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B" w:rsidRDefault="00CD45F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.85pt;margin-top:5.9pt;width:41.15pt;height:54pt;z-index:251658240">
            <v:imagedata r:id="rId8" o:title="ZBFS-LogoA4-grau600"/>
          </v:shape>
        </w:pict>
      </w:r>
    </w:p>
    <w:p w:rsidR="00C7402B" w:rsidRDefault="00CD45F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1" type="#_x0000_t75" style="position:absolute;margin-left:424.3pt;margin-top:90.2pt;width:85.05pt;height:56.7pt;z-index:251657216;mso-position-horizontal-relative:margin;mso-position-vertical-relative:page" o:allowoverlap="f" fillcolor="window">
            <v:imagedata r:id="rId9" o:title="wappen"/>
            <o:lock v:ext="edit" aspectratio="f"/>
            <w10:wrap type="square" anchorx="margin" anchory="page"/>
          </v:shape>
        </w:pict>
      </w:r>
    </w:p>
    <w:p w:rsidR="00C7402B" w:rsidRDefault="00C7402B">
      <w:pPr>
        <w:rPr>
          <w:rFonts w:ascii="Arial" w:hAnsi="Arial" w:cs="Arial"/>
        </w:rPr>
      </w:pPr>
    </w:p>
    <w:p w:rsidR="00C7402B" w:rsidRDefault="00C7402B" w:rsidP="00C7402B">
      <w:pPr>
        <w:jc w:val="right"/>
        <w:rPr>
          <w:rFonts w:ascii="Arial" w:hAnsi="Arial" w:cs="Arial"/>
        </w:rPr>
      </w:pPr>
    </w:p>
    <w:p w:rsidR="003F7E89" w:rsidRDefault="00CF16E8" w:rsidP="00CF16E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C7402B" w:rsidRPr="00C7402B">
        <w:rPr>
          <w:rFonts w:ascii="Arial" w:hAnsi="Arial" w:cs="Arial"/>
          <w:sz w:val="32"/>
          <w:szCs w:val="32"/>
        </w:rPr>
        <w:t xml:space="preserve">Zentrum Bayern Familie und Soziales </w:t>
      </w:r>
    </w:p>
    <w:p w:rsidR="00C7402B" w:rsidRDefault="00C7402B" w:rsidP="003F7E89">
      <w:pPr>
        <w:rPr>
          <w:rFonts w:ascii="Arial" w:hAnsi="Arial" w:cs="Arial"/>
          <w:sz w:val="24"/>
        </w:rPr>
      </w:pPr>
    </w:p>
    <w:p w:rsidR="00DE221A" w:rsidRDefault="00DE221A" w:rsidP="003F7E89">
      <w:pPr>
        <w:rPr>
          <w:rFonts w:ascii="Arial" w:hAnsi="Arial" w:cs="Arial"/>
          <w:sz w:val="24"/>
        </w:rPr>
      </w:pPr>
    </w:p>
    <w:p w:rsidR="00DE221A" w:rsidRDefault="00DE221A" w:rsidP="003F7E89">
      <w:pPr>
        <w:rPr>
          <w:rFonts w:ascii="Arial" w:hAnsi="Arial" w:cs="Arial"/>
          <w:sz w:val="24"/>
        </w:rPr>
      </w:pPr>
    </w:p>
    <w:p w:rsidR="00806E8F" w:rsidRDefault="00806E8F" w:rsidP="003F7E89">
      <w:pPr>
        <w:rPr>
          <w:rFonts w:ascii="Arial" w:hAnsi="Arial" w:cs="Arial"/>
          <w:sz w:val="24"/>
        </w:rPr>
      </w:pPr>
    </w:p>
    <w:p w:rsidR="003F7E89" w:rsidRDefault="00AC4EF3" w:rsidP="003F7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das</w:t>
      </w:r>
    </w:p>
    <w:p w:rsidR="003F7E89" w:rsidRDefault="003F7E89" w:rsidP="003F7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Zentrum Bayern Familie und Soziales</w:t>
      </w:r>
    </w:p>
    <w:p w:rsidR="006B66FC" w:rsidRDefault="006B66FC" w:rsidP="003F7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Z-Team VI 4</w:t>
      </w:r>
    </w:p>
    <w:p w:rsidR="003F7E89" w:rsidRDefault="003F7E89" w:rsidP="003F7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Hegelstr. 2</w:t>
      </w:r>
    </w:p>
    <w:p w:rsidR="003F7E89" w:rsidRDefault="003F7E89" w:rsidP="003F7E89">
      <w:pPr>
        <w:pStyle w:val="berschrift2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95447 Bayreuth</w:t>
      </w:r>
    </w:p>
    <w:p w:rsidR="004B7F3B" w:rsidRDefault="004B7F3B" w:rsidP="004B7F3B"/>
    <w:p w:rsidR="004B7F3B" w:rsidRDefault="004B7F3B" w:rsidP="004B7F3B"/>
    <w:p w:rsidR="00DE221A" w:rsidRPr="004B7F3B" w:rsidRDefault="00F16412" w:rsidP="004B7F3B">
      <w:r>
        <w:br/>
      </w:r>
    </w:p>
    <w:p w:rsidR="00BC71C7" w:rsidRPr="00BC71C7" w:rsidRDefault="00BC71C7" w:rsidP="00BC71C7"/>
    <w:p w:rsidR="003F7E89" w:rsidRPr="00492BD1" w:rsidRDefault="00C76B30" w:rsidP="00492BD1">
      <w:pPr>
        <w:pStyle w:val="berschrift1"/>
        <w:jc w:val="both"/>
        <w:rPr>
          <w:rFonts w:ascii="Arial" w:hAnsi="Arial" w:cs="Arial"/>
          <w:sz w:val="28"/>
          <w:szCs w:val="28"/>
        </w:rPr>
      </w:pPr>
      <w:r w:rsidRPr="00492BD1">
        <w:rPr>
          <w:rFonts w:ascii="Arial" w:hAnsi="Arial" w:cs="Arial"/>
          <w:sz w:val="28"/>
          <w:szCs w:val="28"/>
        </w:rPr>
        <w:t>A</w:t>
      </w:r>
      <w:r w:rsidR="003F7E89" w:rsidRPr="00492BD1">
        <w:rPr>
          <w:rFonts w:ascii="Arial" w:hAnsi="Arial" w:cs="Arial"/>
          <w:sz w:val="28"/>
          <w:szCs w:val="28"/>
        </w:rPr>
        <w:t>ntrag auf Bewilligung einer staatlichen Zuwendung</w:t>
      </w:r>
      <w:r w:rsidR="00492BD1" w:rsidRPr="00492BD1">
        <w:rPr>
          <w:rFonts w:ascii="Arial" w:hAnsi="Arial" w:cs="Arial"/>
          <w:sz w:val="28"/>
          <w:szCs w:val="28"/>
        </w:rPr>
        <w:t xml:space="preserve"> </w:t>
      </w:r>
      <w:r w:rsidR="003F7E89" w:rsidRPr="00492BD1">
        <w:rPr>
          <w:rFonts w:ascii="Arial" w:hAnsi="Arial" w:cs="Arial"/>
          <w:sz w:val="28"/>
          <w:szCs w:val="28"/>
        </w:rPr>
        <w:t xml:space="preserve">für die </w:t>
      </w:r>
      <w:r w:rsidR="00A83F10" w:rsidRPr="00492BD1">
        <w:rPr>
          <w:rFonts w:ascii="Arial" w:hAnsi="Arial" w:cs="Arial"/>
          <w:sz w:val="28"/>
          <w:szCs w:val="28"/>
        </w:rPr>
        <w:t xml:space="preserve">Durchführung des Freiwilligen Sozialen Jahres (FSJ) in Bayern im Projektjahr </w:t>
      </w:r>
      <w:r w:rsidR="00E913EC">
        <w:rPr>
          <w:rFonts w:ascii="Arial" w:hAnsi="Arial" w:cs="Arial"/>
          <w:sz w:val="28"/>
          <w:szCs w:val="28"/>
        </w:rPr>
        <w:t>2017</w:t>
      </w:r>
      <w:r w:rsidR="00DB51A1" w:rsidRPr="00492BD1">
        <w:rPr>
          <w:rFonts w:ascii="Arial" w:hAnsi="Arial" w:cs="Arial"/>
          <w:sz w:val="28"/>
          <w:szCs w:val="28"/>
        </w:rPr>
        <w:t>/</w:t>
      </w:r>
      <w:r w:rsidR="00E913EC">
        <w:rPr>
          <w:rFonts w:ascii="Arial" w:hAnsi="Arial" w:cs="Arial"/>
          <w:sz w:val="28"/>
          <w:szCs w:val="28"/>
        </w:rPr>
        <w:t>2018</w:t>
      </w:r>
    </w:p>
    <w:p w:rsidR="00BC71C7" w:rsidRDefault="00BC71C7" w:rsidP="003F7E8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92BD1" w:rsidRPr="00AB233A" w:rsidRDefault="00492BD1" w:rsidP="003F7E8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92BD1">
        <w:rPr>
          <w:rFonts w:ascii="Arial" w:hAnsi="Arial" w:cs="Arial"/>
          <w:sz w:val="24"/>
          <w:szCs w:val="24"/>
        </w:rPr>
        <w:t xml:space="preserve">nach Maßgabe der </w:t>
      </w:r>
      <w:r>
        <w:rPr>
          <w:rFonts w:ascii="Arial" w:hAnsi="Arial" w:cs="Arial"/>
          <w:sz w:val="24"/>
          <w:szCs w:val="24"/>
        </w:rPr>
        <w:t>Richtlinien zur Förderung des Freiwilligen Sozialen Jahres (FSJ) in Bayern in der Fassung der Bekanntmachung des Bayerischen Staatsministeriums für Arbeit und Sozi</w:t>
      </w:r>
      <w:r>
        <w:rPr>
          <w:rFonts w:ascii="Arial" w:hAnsi="Arial" w:cs="Arial"/>
          <w:sz w:val="24"/>
          <w:szCs w:val="24"/>
        </w:rPr>
        <w:t>a</w:t>
      </w:r>
      <w:r w:rsidR="00997D73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, Familie und </w:t>
      </w:r>
      <w:r w:rsidR="0062160E">
        <w:rPr>
          <w:rFonts w:ascii="Arial" w:hAnsi="Arial" w:cs="Arial"/>
          <w:sz w:val="24"/>
          <w:szCs w:val="24"/>
        </w:rPr>
        <w:t>Integration</w:t>
      </w:r>
      <w:r>
        <w:rPr>
          <w:rFonts w:ascii="Arial" w:hAnsi="Arial" w:cs="Arial"/>
          <w:sz w:val="24"/>
          <w:szCs w:val="24"/>
        </w:rPr>
        <w:t xml:space="preserve"> </w:t>
      </w:r>
      <w:r w:rsidRPr="00AB233A">
        <w:rPr>
          <w:rFonts w:ascii="Arial" w:hAnsi="Arial" w:cs="Arial"/>
          <w:sz w:val="24"/>
          <w:szCs w:val="24"/>
        </w:rPr>
        <w:t xml:space="preserve">vom </w:t>
      </w:r>
      <w:r w:rsidR="0062160E">
        <w:rPr>
          <w:rFonts w:ascii="Arial" w:hAnsi="Arial" w:cs="Arial"/>
          <w:sz w:val="24"/>
          <w:szCs w:val="24"/>
        </w:rPr>
        <w:t>21. Juli 2017, Az.: III3/6013.02-1/7</w:t>
      </w:r>
      <w:r w:rsidRPr="00AB233A">
        <w:rPr>
          <w:rFonts w:ascii="Arial" w:hAnsi="Arial" w:cs="Arial"/>
          <w:sz w:val="24"/>
          <w:szCs w:val="24"/>
        </w:rPr>
        <w:t>)</w:t>
      </w:r>
      <w:r w:rsidR="007B57BD">
        <w:rPr>
          <w:rFonts w:ascii="Arial" w:hAnsi="Arial" w:cs="Arial"/>
          <w:sz w:val="24"/>
          <w:szCs w:val="24"/>
        </w:rPr>
        <w:t xml:space="preserve"> </w:t>
      </w:r>
    </w:p>
    <w:p w:rsidR="00492BD1" w:rsidRDefault="00492BD1" w:rsidP="003F7E8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B7F3B" w:rsidRDefault="004B7F3B" w:rsidP="003F7E8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7402B" w:rsidRPr="00A54269" w:rsidTr="00A54269">
        <w:trPr>
          <w:trHeight w:val="394"/>
        </w:trPr>
        <w:tc>
          <w:tcPr>
            <w:tcW w:w="10031" w:type="dxa"/>
            <w:shd w:val="clear" w:color="auto" w:fill="auto"/>
          </w:tcPr>
          <w:p w:rsidR="00E55CAC" w:rsidRPr="00A54269" w:rsidRDefault="00E55CAC" w:rsidP="00A5426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402B" w:rsidRPr="00A54269" w:rsidRDefault="00C7402B" w:rsidP="00A5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Ihre Angaben sind erforderlich, um den Antrag zu bearbeiten. Sie sind freiwillig. Wenn Sie die Angaben nicht machen, kann aber ggf. die Zuwendung nicht gewährt werden. Alle uns</w:t>
            </w:r>
            <w:r w:rsidRPr="00A54269">
              <w:rPr>
                <w:rFonts w:ascii="Arial" w:hAnsi="Arial" w:cs="Arial"/>
                <w:sz w:val="24"/>
                <w:szCs w:val="24"/>
              </w:rPr>
              <w:t>e</w:t>
            </w:r>
            <w:r w:rsidRPr="00A54269">
              <w:rPr>
                <w:rFonts w:ascii="Arial" w:hAnsi="Arial" w:cs="Arial"/>
                <w:sz w:val="24"/>
                <w:szCs w:val="24"/>
              </w:rPr>
              <w:t>re Mitarbeiter sind zur Wahrung des Datenschutzes verpflichtet.</w:t>
            </w:r>
          </w:p>
          <w:p w:rsidR="00C7402B" w:rsidRPr="00A54269" w:rsidRDefault="00C7402B" w:rsidP="00A5426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7402B" w:rsidRDefault="00C7402B" w:rsidP="003F7E8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92BD1" w:rsidRPr="00DB51A1" w:rsidRDefault="00492BD1" w:rsidP="00492BD1">
      <w:pPr>
        <w:jc w:val="both"/>
        <w:rPr>
          <w:rFonts w:ascii="Arial" w:hAnsi="Arial" w:cs="Arial"/>
          <w:sz w:val="24"/>
          <w:szCs w:val="24"/>
        </w:rPr>
      </w:pPr>
      <w:r w:rsidRPr="00DB51A1">
        <w:rPr>
          <w:rFonts w:ascii="Arial" w:hAnsi="Arial" w:cs="Arial"/>
          <w:sz w:val="24"/>
          <w:szCs w:val="24"/>
        </w:rPr>
        <w:t xml:space="preserve">Alle Angaben in nachfolgendem Antrag beziehen sich auf den Zeitraum </w:t>
      </w:r>
      <w:r w:rsidRPr="00865B69">
        <w:rPr>
          <w:rFonts w:ascii="Arial" w:hAnsi="Arial" w:cs="Arial"/>
          <w:b/>
          <w:sz w:val="24"/>
          <w:szCs w:val="24"/>
        </w:rPr>
        <w:t>01.09.</w:t>
      </w:r>
      <w:r w:rsidR="00AD4EED" w:rsidRPr="00865B69">
        <w:rPr>
          <w:rFonts w:ascii="Arial" w:hAnsi="Arial" w:cs="Arial"/>
          <w:b/>
          <w:sz w:val="24"/>
          <w:szCs w:val="24"/>
        </w:rPr>
        <w:t>201</w:t>
      </w:r>
      <w:r w:rsidR="00E913EC" w:rsidRPr="00865B69">
        <w:rPr>
          <w:rFonts w:ascii="Arial" w:hAnsi="Arial" w:cs="Arial"/>
          <w:b/>
          <w:sz w:val="24"/>
          <w:szCs w:val="24"/>
        </w:rPr>
        <w:t>7</w:t>
      </w:r>
      <w:r w:rsidRPr="00865B69">
        <w:rPr>
          <w:rFonts w:ascii="Arial" w:hAnsi="Arial" w:cs="Arial"/>
          <w:b/>
          <w:sz w:val="24"/>
          <w:szCs w:val="24"/>
        </w:rPr>
        <w:t xml:space="preserve"> bis 31.08.</w:t>
      </w:r>
      <w:r w:rsidR="00AD4EED" w:rsidRPr="00865B69">
        <w:rPr>
          <w:rFonts w:ascii="Arial" w:hAnsi="Arial" w:cs="Arial"/>
          <w:b/>
          <w:sz w:val="24"/>
          <w:szCs w:val="24"/>
        </w:rPr>
        <w:t>201</w:t>
      </w:r>
      <w:r w:rsidR="00E913EC" w:rsidRPr="00865B6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92BD1" w:rsidRDefault="00492BD1" w:rsidP="00492BD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16412" w:rsidRDefault="00F16412" w:rsidP="00492BD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F7E89" w:rsidRPr="002F0B58" w:rsidRDefault="00690F05" w:rsidP="003F7E89">
      <w:pPr>
        <w:jc w:val="both"/>
        <w:rPr>
          <w:rFonts w:ascii="Arial" w:hAnsi="Arial" w:cs="Arial"/>
          <w:b/>
          <w:sz w:val="24"/>
          <w:szCs w:val="24"/>
        </w:rPr>
      </w:pPr>
      <w:r w:rsidRPr="002F0B58">
        <w:rPr>
          <w:rFonts w:ascii="Arial" w:hAnsi="Arial" w:cs="Arial"/>
          <w:b/>
          <w:sz w:val="24"/>
          <w:szCs w:val="24"/>
        </w:rPr>
        <w:t>A</w:t>
      </w:r>
      <w:r w:rsidR="005B489A" w:rsidRPr="002F0B58">
        <w:rPr>
          <w:rFonts w:ascii="Arial" w:hAnsi="Arial" w:cs="Arial"/>
          <w:b/>
          <w:sz w:val="24"/>
          <w:szCs w:val="24"/>
        </w:rPr>
        <w:t>. Antragsteller</w:t>
      </w:r>
    </w:p>
    <w:p w:rsidR="003F7E89" w:rsidRPr="00DE40F2" w:rsidRDefault="003F7E89" w:rsidP="003F7E8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426"/>
      </w:tblGrid>
      <w:tr w:rsidR="00537503" w:rsidRPr="00A54269" w:rsidTr="00A54269">
        <w:trPr>
          <w:trHeight w:val="550"/>
        </w:trPr>
        <w:tc>
          <w:tcPr>
            <w:tcW w:w="10031" w:type="dxa"/>
            <w:gridSpan w:val="2"/>
            <w:shd w:val="clear" w:color="auto" w:fill="auto"/>
          </w:tcPr>
          <w:p w:rsidR="00537503" w:rsidRPr="00A54269" w:rsidRDefault="0053750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Antragsteller </w:t>
            </w:r>
          </w:p>
          <w:p w:rsidR="00537503" w:rsidRPr="00A54269" w:rsidRDefault="0053750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4E8" w:rsidRPr="00A54269" w:rsidRDefault="00537503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37503" w:rsidRPr="00A54269" w:rsidTr="00A54269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503" w:rsidRPr="00A54269" w:rsidRDefault="0053750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537503" w:rsidRPr="00A54269" w:rsidRDefault="0053750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4E8" w:rsidRPr="00A54269" w:rsidRDefault="00537503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43C4B" w:rsidRPr="00A54269" w:rsidTr="00A54269">
        <w:trPr>
          <w:trHeight w:val="417"/>
        </w:trPr>
        <w:tc>
          <w:tcPr>
            <w:tcW w:w="4605" w:type="dxa"/>
            <w:tcBorders>
              <w:right w:val="nil"/>
            </w:tcBorders>
            <w:shd w:val="clear" w:color="auto" w:fill="auto"/>
          </w:tcPr>
          <w:p w:rsidR="00C43C4B" w:rsidRPr="00A54269" w:rsidRDefault="00C43C4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C43C4B" w:rsidRPr="00A54269" w:rsidRDefault="00C43C4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C4B" w:rsidRPr="00A54269" w:rsidRDefault="00C43C4B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426" w:type="dxa"/>
            <w:tcBorders>
              <w:left w:val="nil"/>
            </w:tcBorders>
            <w:shd w:val="clear" w:color="auto" w:fill="auto"/>
          </w:tcPr>
          <w:p w:rsidR="00C43C4B" w:rsidRPr="00A54269" w:rsidRDefault="00C43C4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Telefax </w:t>
            </w:r>
          </w:p>
          <w:p w:rsidR="00C43C4B" w:rsidRPr="00A54269" w:rsidRDefault="00C43C4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C4B" w:rsidRPr="00A54269" w:rsidRDefault="00C43C4B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37503" w:rsidRPr="00A54269" w:rsidTr="00A54269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503" w:rsidRPr="00A54269" w:rsidRDefault="00537503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Wenn Sie einverstanden sind, dass wir uns bei Rückfragen per E-Mail an Sie wenden, dann geben Sie bitte Ihre E-Mail-Adresse an: 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4"/>
          </w:p>
          <w:p w:rsidR="007E54E8" w:rsidRPr="00A54269" w:rsidRDefault="007E54E8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33" w:rsidRPr="00A54269" w:rsidTr="00A54269">
        <w:tc>
          <w:tcPr>
            <w:tcW w:w="4605" w:type="dxa"/>
            <w:tcBorders>
              <w:right w:val="nil"/>
            </w:tcBorders>
            <w:shd w:val="clear" w:color="auto" w:fill="auto"/>
          </w:tcPr>
          <w:p w:rsidR="00E91F33" w:rsidRPr="00A54269" w:rsidRDefault="00E91F3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lastRenderedPageBreak/>
              <w:t>vertretungsberechtigte Person(en)</w:t>
            </w:r>
          </w:p>
          <w:p w:rsidR="00E91F33" w:rsidRPr="00A54269" w:rsidRDefault="00E91F33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1F33" w:rsidRPr="00A54269" w:rsidRDefault="00056284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</w:p>
          <w:p w:rsidR="007E54E8" w:rsidRPr="00A54269" w:rsidRDefault="007E54E8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1F33" w:rsidRPr="00A54269" w:rsidRDefault="00056284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="00E91F33"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1F33"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26" w:type="dxa"/>
            <w:tcBorders>
              <w:left w:val="nil"/>
            </w:tcBorders>
            <w:shd w:val="clear" w:color="auto" w:fill="auto"/>
            <w:vAlign w:val="center"/>
          </w:tcPr>
          <w:p w:rsidR="00E91F33" w:rsidRPr="00A54269" w:rsidRDefault="00E91F33" w:rsidP="005C6F7B">
            <w:pPr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A54269">
              <w:rPr>
                <w:rFonts w:ascii="Arial" w:hAnsi="Arial" w:cs="Arial"/>
                <w:sz w:val="24"/>
                <w:szCs w:val="24"/>
              </w:rPr>
              <w:t xml:space="preserve"> einzeln vertretungsberechtigt</w:t>
            </w:r>
          </w:p>
          <w:p w:rsidR="00E91F33" w:rsidRPr="00A54269" w:rsidRDefault="00E91F33" w:rsidP="005C6F7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F33" w:rsidRPr="00A54269" w:rsidRDefault="00E91F33" w:rsidP="005C6F7B">
            <w:pPr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A54269">
              <w:rPr>
                <w:rFonts w:ascii="Arial" w:hAnsi="Arial" w:cs="Arial"/>
                <w:sz w:val="24"/>
                <w:szCs w:val="24"/>
              </w:rPr>
              <w:t xml:space="preserve"> zusammen vertretungsberechtigt</w:t>
            </w:r>
          </w:p>
        </w:tc>
      </w:tr>
      <w:tr w:rsidR="001C6E39" w:rsidRPr="00A54269" w:rsidTr="00A54269">
        <w:tc>
          <w:tcPr>
            <w:tcW w:w="10031" w:type="dxa"/>
            <w:gridSpan w:val="2"/>
            <w:shd w:val="clear" w:color="auto" w:fill="auto"/>
          </w:tcPr>
          <w:p w:rsidR="001C6E39" w:rsidRPr="00A54269" w:rsidRDefault="001C6E39" w:rsidP="005B489A">
            <w:pPr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Ansprechpartner für diesen Antrag</w:t>
            </w:r>
          </w:p>
          <w:p w:rsidR="001C6E39" w:rsidRPr="00A54269" w:rsidRDefault="001C6E39" w:rsidP="005B4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E39" w:rsidRPr="00A54269" w:rsidRDefault="001C6E39" w:rsidP="005B489A">
            <w:pPr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</w:p>
        </w:tc>
      </w:tr>
      <w:tr w:rsidR="001C6E39" w:rsidRPr="00A54269" w:rsidTr="00A54269">
        <w:tc>
          <w:tcPr>
            <w:tcW w:w="10031" w:type="dxa"/>
            <w:gridSpan w:val="2"/>
            <w:shd w:val="clear" w:color="auto" w:fill="auto"/>
          </w:tcPr>
          <w:p w:rsidR="001C6E39" w:rsidRPr="00A54269" w:rsidRDefault="005B489A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Rechtsform des Antragstellers</w:t>
            </w:r>
          </w:p>
          <w:p w:rsidR="005B489A" w:rsidRPr="00A54269" w:rsidRDefault="005B489A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E39" w:rsidRPr="00A54269" w:rsidRDefault="001C6E39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</w:p>
        </w:tc>
      </w:tr>
      <w:tr w:rsidR="00DE40F2" w:rsidRPr="00A54269" w:rsidTr="00A54269">
        <w:tc>
          <w:tcPr>
            <w:tcW w:w="10031" w:type="dxa"/>
            <w:gridSpan w:val="2"/>
            <w:shd w:val="clear" w:color="auto" w:fill="auto"/>
          </w:tcPr>
          <w:p w:rsidR="00DE40F2" w:rsidRPr="00A54269" w:rsidRDefault="00DE40F2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="006B66FC" w:rsidRPr="00A54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269">
              <w:rPr>
                <w:rFonts w:ascii="Arial" w:hAnsi="Arial" w:cs="Arial"/>
                <w:sz w:val="24"/>
                <w:szCs w:val="24"/>
              </w:rPr>
              <w:t>nach § 15 UStG</w:t>
            </w:r>
          </w:p>
          <w:p w:rsidR="00DE40F2" w:rsidRPr="00A54269" w:rsidRDefault="00DE40F2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40F2" w:rsidRPr="00A54269" w:rsidRDefault="00DE40F2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A54269">
              <w:rPr>
                <w:rFonts w:ascii="Arial" w:hAnsi="Arial" w:cs="Arial"/>
                <w:sz w:val="24"/>
                <w:szCs w:val="24"/>
              </w:rPr>
              <w:t xml:space="preserve"> besteht nicht   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A54269">
              <w:rPr>
                <w:rFonts w:ascii="Arial" w:hAnsi="Arial" w:cs="Arial"/>
                <w:sz w:val="24"/>
                <w:szCs w:val="24"/>
              </w:rPr>
              <w:t xml:space="preserve"> besteht allgemein   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A54269">
              <w:rPr>
                <w:rFonts w:ascii="Arial" w:hAnsi="Arial" w:cs="Arial"/>
                <w:sz w:val="24"/>
                <w:szCs w:val="24"/>
              </w:rPr>
              <w:t>besteht für dieses Projekt</w:t>
            </w:r>
          </w:p>
          <w:p w:rsidR="00A502E4" w:rsidRPr="00A54269" w:rsidRDefault="00A502E4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2E4" w:rsidRPr="00A54269" w:rsidRDefault="00A502E4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/>
                <w:sz w:val="24"/>
                <w:szCs w:val="24"/>
              </w:rPr>
              <w:t>Eventuelle Vorst</w:t>
            </w:r>
            <w:r w:rsidR="00BB5026" w:rsidRPr="00A54269">
              <w:rPr>
                <w:rFonts w:ascii="Arial" w:hAnsi="Arial"/>
                <w:sz w:val="24"/>
                <w:szCs w:val="24"/>
              </w:rPr>
              <w:t xml:space="preserve">euerabzugsbeträge sind im Kosten- </w:t>
            </w:r>
            <w:r w:rsidRPr="00A54269">
              <w:rPr>
                <w:rFonts w:ascii="Arial" w:hAnsi="Arial"/>
                <w:sz w:val="24"/>
                <w:szCs w:val="24"/>
              </w:rPr>
              <w:t>und im Finanzierungsplan gesondert auszuweisen</w:t>
            </w:r>
            <w:r w:rsidR="00477AFA" w:rsidRPr="00A54269">
              <w:rPr>
                <w:rFonts w:ascii="Arial" w:hAnsi="Arial"/>
                <w:sz w:val="24"/>
                <w:szCs w:val="24"/>
              </w:rPr>
              <w:t xml:space="preserve"> und bei der Ermittlung der zuwendungsfähigen Ausgaben abzusetzen</w:t>
            </w:r>
            <w:r w:rsidRPr="00A54269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537503" w:rsidRDefault="00537503" w:rsidP="003F7E89">
      <w:pPr>
        <w:jc w:val="both"/>
        <w:rPr>
          <w:rFonts w:ascii="Arial" w:hAnsi="Arial" w:cs="Arial"/>
          <w:sz w:val="24"/>
          <w:szCs w:val="24"/>
        </w:rPr>
      </w:pPr>
    </w:p>
    <w:p w:rsidR="00DE221A" w:rsidRDefault="00DE221A" w:rsidP="003F7E89">
      <w:pPr>
        <w:jc w:val="both"/>
        <w:rPr>
          <w:rFonts w:ascii="Arial" w:hAnsi="Arial" w:cs="Arial"/>
          <w:sz w:val="24"/>
          <w:szCs w:val="24"/>
        </w:rPr>
      </w:pPr>
    </w:p>
    <w:p w:rsidR="004B394C" w:rsidRPr="007E54E8" w:rsidRDefault="004B394C" w:rsidP="003F7E89">
      <w:pPr>
        <w:jc w:val="both"/>
        <w:rPr>
          <w:rFonts w:ascii="Arial" w:hAnsi="Arial" w:cs="Arial"/>
          <w:sz w:val="24"/>
          <w:szCs w:val="24"/>
        </w:rPr>
      </w:pPr>
    </w:p>
    <w:p w:rsidR="005B489A" w:rsidRPr="007E54E8" w:rsidRDefault="00690F05" w:rsidP="003F7E89">
      <w:pPr>
        <w:rPr>
          <w:rFonts w:ascii="Arial" w:hAnsi="Arial" w:cs="Arial"/>
          <w:b/>
          <w:sz w:val="24"/>
          <w:szCs w:val="24"/>
        </w:rPr>
      </w:pPr>
      <w:r w:rsidRPr="007E54E8">
        <w:rPr>
          <w:rFonts w:ascii="Arial" w:hAnsi="Arial" w:cs="Arial"/>
          <w:b/>
          <w:sz w:val="24"/>
          <w:szCs w:val="24"/>
        </w:rPr>
        <w:t>B</w:t>
      </w:r>
      <w:r w:rsidR="005B489A" w:rsidRPr="007E54E8">
        <w:rPr>
          <w:rFonts w:ascii="Arial" w:hAnsi="Arial" w:cs="Arial"/>
          <w:b/>
          <w:sz w:val="24"/>
          <w:szCs w:val="24"/>
        </w:rPr>
        <w:t>. Bankverbindung</w:t>
      </w:r>
    </w:p>
    <w:p w:rsidR="00341E22" w:rsidRPr="007E54E8" w:rsidRDefault="00341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88"/>
      </w:tblGrid>
      <w:tr w:rsidR="000D7F8D" w:rsidRPr="007E54E8" w:rsidTr="0035114F">
        <w:trPr>
          <w:trHeight w:val="415"/>
        </w:trPr>
        <w:tc>
          <w:tcPr>
            <w:tcW w:w="9993" w:type="dxa"/>
            <w:gridSpan w:val="2"/>
          </w:tcPr>
          <w:p w:rsidR="000D7F8D" w:rsidRPr="007E54E8" w:rsidRDefault="000D7F8D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t>Geldinstitut</w:t>
            </w:r>
          </w:p>
          <w:p w:rsidR="000D7F8D" w:rsidRPr="007E54E8" w:rsidRDefault="000D7F8D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11" w:name="Text80"/>
          <w:p w:rsidR="000D7F8D" w:rsidRPr="007E54E8" w:rsidRDefault="000D7F8D" w:rsidP="005F3FB8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E54E8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7E54E8">
              <w:rPr>
                <w:rFonts w:ascii="Courier" w:hAnsi="Courier" w:cs="Arial"/>
                <w:sz w:val="24"/>
                <w:szCs w:val="24"/>
              </w:rPr>
            </w:r>
            <w:r w:rsidRPr="007E54E8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5A5330" w:rsidRPr="007E54E8">
        <w:trPr>
          <w:cantSplit/>
          <w:trHeight w:val="480"/>
        </w:trPr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:rsidR="005A5330" w:rsidRPr="007E54E8" w:rsidRDefault="005A5330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t>IBAN</w:t>
            </w:r>
          </w:p>
          <w:p w:rsidR="005A5330" w:rsidRPr="007E54E8" w:rsidRDefault="005A5330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" w:name="Text113"/>
            <w:r w:rsidRPr="007E54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54E8">
              <w:rPr>
                <w:rFonts w:ascii="Arial" w:hAnsi="Arial" w:cs="Arial"/>
                <w:sz w:val="24"/>
                <w:szCs w:val="24"/>
              </w:rPr>
            </w:r>
            <w:r w:rsidRPr="007E54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5A5330" w:rsidRPr="007E54E8" w:rsidRDefault="005A5330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t>BIC</w:t>
            </w:r>
          </w:p>
          <w:p w:rsidR="005A5330" w:rsidRPr="007E54E8" w:rsidRDefault="005A5330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" w:name="Text114"/>
            <w:r w:rsidRPr="007E54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54E8">
              <w:rPr>
                <w:rFonts w:ascii="Arial" w:hAnsi="Arial" w:cs="Arial"/>
                <w:sz w:val="24"/>
                <w:szCs w:val="24"/>
              </w:rPr>
            </w:r>
            <w:r w:rsidRPr="007E54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5B489A" w:rsidRPr="007E54E8">
        <w:trPr>
          <w:cantSplit/>
          <w:trHeight w:val="480"/>
        </w:trPr>
        <w:tc>
          <w:tcPr>
            <w:tcW w:w="9993" w:type="dxa"/>
            <w:gridSpan w:val="2"/>
            <w:tcBorders>
              <w:top w:val="single" w:sz="4" w:space="0" w:color="auto"/>
            </w:tcBorders>
            <w:vAlign w:val="center"/>
          </w:tcPr>
          <w:p w:rsidR="005B489A" w:rsidRPr="007E54E8" w:rsidRDefault="005B489A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Arial" w:hAnsi="Arial" w:cs="Arial"/>
                <w:sz w:val="24"/>
                <w:szCs w:val="24"/>
              </w:rPr>
              <w:t>Kontoinhaber</w:t>
            </w:r>
          </w:p>
          <w:p w:rsidR="005B489A" w:rsidRPr="007E54E8" w:rsidRDefault="005B4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89A" w:rsidRPr="007E54E8" w:rsidRDefault="005B489A" w:rsidP="005F3FB8">
            <w:pPr>
              <w:rPr>
                <w:rFonts w:ascii="Arial" w:hAnsi="Arial" w:cs="Arial"/>
                <w:sz w:val="24"/>
                <w:szCs w:val="24"/>
              </w:rPr>
            </w:pPr>
            <w:r w:rsidRPr="007E54E8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15"/>
            <w:r w:rsidRPr="007E54E8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7E54E8">
              <w:rPr>
                <w:rFonts w:ascii="Courier" w:hAnsi="Courier" w:cs="Arial"/>
                <w:sz w:val="24"/>
                <w:szCs w:val="24"/>
              </w:rPr>
            </w:r>
            <w:r w:rsidRPr="007E54E8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noProof/>
                <w:sz w:val="24"/>
                <w:szCs w:val="24"/>
              </w:rPr>
              <w:t> </w:t>
            </w:r>
            <w:r w:rsidRPr="007E54E8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341E22" w:rsidRDefault="00341E22">
      <w:pPr>
        <w:rPr>
          <w:rFonts w:ascii="Arial" w:hAnsi="Arial" w:cs="Arial"/>
        </w:rPr>
      </w:pPr>
    </w:p>
    <w:p w:rsidR="00DE221A" w:rsidRPr="00DE40F2" w:rsidRDefault="00DE221A">
      <w:pPr>
        <w:rPr>
          <w:rFonts w:ascii="Arial" w:hAnsi="Arial" w:cs="Arial"/>
        </w:rPr>
      </w:pPr>
    </w:p>
    <w:p w:rsidR="00F50E34" w:rsidRPr="00DE40F2" w:rsidRDefault="00F50E34">
      <w:pPr>
        <w:rPr>
          <w:rFonts w:ascii="Arial" w:hAnsi="Arial" w:cs="Arial"/>
        </w:rPr>
      </w:pPr>
    </w:p>
    <w:p w:rsidR="00341E22" w:rsidRPr="002F0B58" w:rsidRDefault="00690F05">
      <w:pPr>
        <w:rPr>
          <w:rFonts w:ascii="Arial" w:hAnsi="Arial" w:cs="Arial"/>
          <w:b/>
          <w:sz w:val="24"/>
          <w:szCs w:val="24"/>
        </w:rPr>
      </w:pPr>
      <w:r w:rsidRPr="002F0B58">
        <w:rPr>
          <w:rFonts w:ascii="Arial" w:hAnsi="Arial" w:cs="Arial"/>
          <w:b/>
          <w:sz w:val="24"/>
          <w:szCs w:val="24"/>
        </w:rPr>
        <w:t>C</w:t>
      </w:r>
      <w:r w:rsidR="00DE40F2" w:rsidRPr="002F0B58">
        <w:rPr>
          <w:rFonts w:ascii="Arial" w:hAnsi="Arial" w:cs="Arial"/>
          <w:b/>
          <w:sz w:val="24"/>
          <w:szCs w:val="24"/>
        </w:rPr>
        <w:t xml:space="preserve">. </w:t>
      </w:r>
      <w:r w:rsidR="005A5330">
        <w:rPr>
          <w:rFonts w:ascii="Arial" w:hAnsi="Arial" w:cs="Arial"/>
          <w:b/>
          <w:sz w:val="24"/>
          <w:szCs w:val="24"/>
        </w:rPr>
        <w:t>Fördervoraussetzungen</w:t>
      </w:r>
    </w:p>
    <w:p w:rsidR="00341E22" w:rsidRPr="00DE40F2" w:rsidRDefault="00341E2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E40F2" w:rsidRPr="00A54269" w:rsidTr="00A54269">
        <w:trPr>
          <w:trHeight w:val="550"/>
        </w:trPr>
        <w:tc>
          <w:tcPr>
            <w:tcW w:w="10031" w:type="dxa"/>
            <w:shd w:val="clear" w:color="auto" w:fill="auto"/>
          </w:tcPr>
          <w:p w:rsidR="005A5330" w:rsidRPr="00A54269" w:rsidRDefault="0062160E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Pädagogische Begleitung</w:t>
            </w:r>
          </w:p>
          <w:p w:rsidR="00B70AEF" w:rsidRPr="00A54269" w:rsidRDefault="00B70AEF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0E" w:rsidRDefault="0062160E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Träger gewährleistet die pädagogisch</w:t>
            </w:r>
            <w:r w:rsidR="00782DD0">
              <w:rPr>
                <w:rFonts w:ascii="Arial" w:hAnsi="Arial" w:cs="Arial"/>
                <w:sz w:val="24"/>
                <w:szCs w:val="24"/>
              </w:rPr>
              <w:t>e Begleitung der Teilnehmenden a</w:t>
            </w:r>
            <w:r>
              <w:rPr>
                <w:rFonts w:ascii="Arial" w:hAnsi="Arial" w:cs="Arial"/>
                <w:sz w:val="24"/>
                <w:szCs w:val="24"/>
              </w:rPr>
              <w:t>m FSJ</w:t>
            </w:r>
          </w:p>
          <w:p w:rsidR="0062160E" w:rsidRPr="00A54269" w:rsidRDefault="0062160E" w:rsidP="00621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60E" w:rsidRPr="00A54269" w:rsidRDefault="0062160E" w:rsidP="0062160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62160E" w:rsidRDefault="0062160E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60E" w:rsidRDefault="0062160E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330" w:rsidRPr="00A54269" w:rsidRDefault="00492BD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Die Minde</w:t>
            </w:r>
            <w:r w:rsidR="00880C3E" w:rsidRPr="00A54269">
              <w:rPr>
                <w:rFonts w:ascii="Arial" w:hAnsi="Arial" w:cs="Arial"/>
                <w:sz w:val="24"/>
                <w:szCs w:val="24"/>
              </w:rPr>
              <w:t>st</w:t>
            </w:r>
            <w:r w:rsidRPr="00A54269">
              <w:rPr>
                <w:rFonts w:ascii="Arial" w:hAnsi="Arial" w:cs="Arial"/>
                <w:sz w:val="24"/>
                <w:szCs w:val="24"/>
              </w:rPr>
              <w:t>standard</w:t>
            </w:r>
            <w:r w:rsidR="005A5330" w:rsidRPr="00A54269">
              <w:rPr>
                <w:rFonts w:ascii="Arial" w:hAnsi="Arial" w:cs="Arial"/>
                <w:sz w:val="24"/>
                <w:szCs w:val="24"/>
              </w:rPr>
              <w:t>s für die Qualität im FSJ in Bayern werden eingehalten</w:t>
            </w:r>
          </w:p>
          <w:p w:rsidR="00492BD1" w:rsidRPr="00A54269" w:rsidRDefault="00492BD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D1" w:rsidRPr="00A54269" w:rsidRDefault="00492BD1" w:rsidP="00A5426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2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6475A4" w:rsidRDefault="006475A4" w:rsidP="00782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DD0" w:rsidRPr="00A54269" w:rsidRDefault="00782DD0" w:rsidP="00782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330" w:rsidRDefault="00782DD0" w:rsidP="00A54269">
            <w:pPr>
              <w:tabs>
                <w:tab w:val="left" w:pos="851"/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Teilnahme an den Seminaren ist für die Teilnehmenden am FSJ kostenfrei</w:t>
            </w:r>
          </w:p>
          <w:p w:rsidR="00782DD0" w:rsidRPr="00A54269" w:rsidRDefault="00782DD0" w:rsidP="00782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DD0" w:rsidRPr="00A54269" w:rsidRDefault="00782DD0" w:rsidP="00782DD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782DD0" w:rsidRPr="00A54269" w:rsidRDefault="00782DD0" w:rsidP="00A54269">
            <w:pPr>
              <w:tabs>
                <w:tab w:val="left" w:pos="851"/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60E" w:rsidRPr="0062160E" w:rsidRDefault="006216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2160E" w:rsidRPr="00A54269" w:rsidTr="00A54269">
        <w:trPr>
          <w:trHeight w:val="550"/>
        </w:trPr>
        <w:tc>
          <w:tcPr>
            <w:tcW w:w="10031" w:type="dxa"/>
            <w:shd w:val="clear" w:color="auto" w:fill="auto"/>
          </w:tcPr>
          <w:p w:rsidR="0062160E" w:rsidRDefault="007A6D51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Arbeitsmarktneutralität und Gemeinwohlorientierung</w:t>
            </w:r>
          </w:p>
          <w:p w:rsidR="007A6D51" w:rsidRDefault="007A6D5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6D51" w:rsidRDefault="00CD45F7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Kriterien zur Bewertung</w:t>
            </w:r>
            <w:r w:rsidRPr="00CD45F7">
              <w:rPr>
                <w:rFonts w:ascii="Arial" w:hAnsi="Arial" w:cs="Arial"/>
                <w:sz w:val="24"/>
                <w:szCs w:val="24"/>
              </w:rPr>
              <w:t xml:space="preserve"> der Arbeitsmarktneutralität der Tätigkeiten von Freiwill</w:t>
            </w:r>
            <w:r w:rsidRPr="00CD45F7">
              <w:rPr>
                <w:rFonts w:ascii="Arial" w:hAnsi="Arial" w:cs="Arial"/>
                <w:sz w:val="24"/>
                <w:szCs w:val="24"/>
              </w:rPr>
              <w:t>i</w:t>
            </w:r>
            <w:r w:rsidRPr="00CD45F7">
              <w:rPr>
                <w:rFonts w:ascii="Arial" w:hAnsi="Arial" w:cs="Arial"/>
                <w:sz w:val="24"/>
                <w:szCs w:val="24"/>
              </w:rPr>
              <w:t>gen und die Kriterien zur Bewertung der Gemeinwohlorientierung bayerischer Einsatzste</w:t>
            </w:r>
            <w:r w:rsidRPr="00CD45F7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len im FSJ werden eingehalten</w:t>
            </w:r>
          </w:p>
          <w:p w:rsidR="007A6D51" w:rsidRPr="00A54269" w:rsidRDefault="007A6D51" w:rsidP="007A6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17" w:name="_GoBack"/>
          <w:p w:rsidR="007A6D51" w:rsidRPr="00A54269" w:rsidRDefault="007A6D51" w:rsidP="007A6D5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7A6D51" w:rsidRDefault="007A6D5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6D51" w:rsidRPr="007A6D51" w:rsidRDefault="007A6D5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94C" w:rsidRDefault="004B39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E40F2" w:rsidRPr="00A54269" w:rsidTr="00A54269">
        <w:tc>
          <w:tcPr>
            <w:tcW w:w="10031" w:type="dxa"/>
            <w:shd w:val="clear" w:color="auto" w:fill="auto"/>
          </w:tcPr>
          <w:p w:rsidR="00E91F33" w:rsidRPr="00A54269" w:rsidRDefault="004B7F3B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426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A5330" w:rsidRPr="00A54269">
              <w:rPr>
                <w:rFonts w:ascii="Arial" w:hAnsi="Arial" w:cs="Arial"/>
                <w:b/>
                <w:sz w:val="24"/>
                <w:szCs w:val="24"/>
              </w:rPr>
              <w:t>aschengeld</w:t>
            </w:r>
            <w:r w:rsidR="00492BD1" w:rsidRPr="00A542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330" w:rsidRPr="00A5426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92BD1" w:rsidRPr="00A542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330" w:rsidRPr="00A54269">
              <w:rPr>
                <w:rFonts w:ascii="Arial" w:hAnsi="Arial" w:cs="Arial"/>
                <w:b/>
                <w:sz w:val="24"/>
                <w:szCs w:val="24"/>
              </w:rPr>
              <w:t>Geldersatzleistung</w:t>
            </w:r>
          </w:p>
          <w:p w:rsidR="00342CF5" w:rsidRPr="00A54269" w:rsidRDefault="00342CF5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F3B" w:rsidRPr="00A54269" w:rsidRDefault="005A5330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 xml:space="preserve">Unterkunft und Verpflegung für </w:t>
            </w:r>
            <w:r w:rsidR="004B7F3B" w:rsidRPr="00A54269">
              <w:rPr>
                <w:rFonts w:ascii="Arial" w:hAnsi="Arial" w:cs="Arial"/>
                <w:sz w:val="24"/>
                <w:szCs w:val="24"/>
              </w:rPr>
              <w:t>die Freiwillig</w:t>
            </w:r>
            <w:r w:rsidR="009A3CEE">
              <w:rPr>
                <w:rFonts w:ascii="Arial" w:hAnsi="Arial" w:cs="Arial"/>
                <w:sz w:val="24"/>
                <w:szCs w:val="24"/>
              </w:rPr>
              <w:t>en werden kostenfrei ermöglicht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F3B" w:rsidRPr="00A54269" w:rsidRDefault="004B7F3B" w:rsidP="00A5426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4B7F3B" w:rsidRPr="00A54269" w:rsidRDefault="004B7F3B" w:rsidP="00A5426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Falls ja: Wird ein Mindestbetrag für Taschengeld in Höhe von 150 € monatlich an die Fre</w:t>
            </w:r>
            <w:r w:rsidRPr="00A54269">
              <w:rPr>
                <w:rFonts w:ascii="Arial" w:hAnsi="Arial" w:cs="Arial"/>
                <w:sz w:val="24"/>
                <w:szCs w:val="24"/>
              </w:rPr>
              <w:t>i</w:t>
            </w:r>
            <w:r w:rsidRPr="00A54269">
              <w:rPr>
                <w:rFonts w:ascii="Arial" w:hAnsi="Arial" w:cs="Arial"/>
                <w:sz w:val="24"/>
                <w:szCs w:val="24"/>
              </w:rPr>
              <w:t>willigen geleistet?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F3B" w:rsidRPr="00A54269" w:rsidRDefault="004B7F3B" w:rsidP="00A5426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6D51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Falls Unterkunft und Verpflegung für die Freiwillig</w:t>
            </w:r>
            <w:r w:rsidR="007A6D51">
              <w:rPr>
                <w:rFonts w:ascii="Arial" w:hAnsi="Arial" w:cs="Arial"/>
                <w:sz w:val="24"/>
                <w:szCs w:val="24"/>
              </w:rPr>
              <w:t xml:space="preserve">en nicht kostenfrei ermöglicht </w:t>
            </w:r>
            <w:r w:rsidRPr="00A54269">
              <w:rPr>
                <w:rFonts w:ascii="Arial" w:hAnsi="Arial" w:cs="Arial"/>
                <w:sz w:val="24"/>
                <w:szCs w:val="24"/>
              </w:rPr>
              <w:t>w</w:t>
            </w:r>
            <w:r w:rsidR="007A6D51">
              <w:rPr>
                <w:rFonts w:ascii="Arial" w:hAnsi="Arial" w:cs="Arial"/>
                <w:sz w:val="24"/>
                <w:szCs w:val="24"/>
              </w:rPr>
              <w:t>i</w:t>
            </w:r>
            <w:r w:rsidRPr="00A54269">
              <w:rPr>
                <w:rFonts w:ascii="Arial" w:hAnsi="Arial" w:cs="Arial"/>
                <w:sz w:val="24"/>
                <w:szCs w:val="24"/>
              </w:rPr>
              <w:t>rd: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Wird ein Mindestbetrag (Taschengeld und entsprechende Geldersatzleistung für Unterkunft und Verpflegung) in Höhe von 300,00 € an die Freiwilligen geleistet?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F3B" w:rsidRPr="00A54269" w:rsidRDefault="004B7F3B" w:rsidP="00A5426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5426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4B7F3B" w:rsidRPr="00A54269" w:rsidRDefault="004B7F3B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2CF5" w:rsidRPr="00A54269" w:rsidRDefault="00342CF5" w:rsidP="00865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94C" w:rsidRPr="007A6D51" w:rsidRDefault="004B39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F16E8" w:rsidRPr="00A54269" w:rsidTr="00A54269">
        <w:trPr>
          <w:trHeight w:val="550"/>
        </w:trPr>
        <w:tc>
          <w:tcPr>
            <w:tcW w:w="10031" w:type="dxa"/>
            <w:shd w:val="clear" w:color="auto" w:fill="auto"/>
          </w:tcPr>
          <w:p w:rsidR="00782DD0" w:rsidRDefault="00782DD0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Verhältnis zu anderen Leistungen</w:t>
            </w:r>
          </w:p>
          <w:p w:rsidR="00782DD0" w:rsidRDefault="007A6D51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Eine Förderung nach dieser Richtlinie entfällt, </w:t>
            </w:r>
            <w:r w:rsidR="00782DD0">
              <w:rPr>
                <w:rFonts w:ascii="Arial" w:hAnsi="Arial" w:cs="Arial"/>
                <w:sz w:val="24"/>
                <w:szCs w:val="24"/>
              </w:rPr>
              <w:t>wenn für die Maßnahme anderweitige Mittel des Freistaates Bayern oder der Europäischen Union in Anspruch genommen werden.</w:t>
            </w:r>
          </w:p>
          <w:p w:rsidR="00CF16E8" w:rsidRPr="00A54269" w:rsidRDefault="009A3CEE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</w:t>
            </w:r>
            <w:r w:rsidR="00CF16E8" w:rsidRPr="00A54269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/wurde </w:t>
            </w:r>
            <w:r w:rsidR="00CF16E8" w:rsidRPr="00A54269">
              <w:rPr>
                <w:rFonts w:ascii="Arial" w:hAnsi="Arial" w:cs="Arial"/>
                <w:sz w:val="24"/>
                <w:szCs w:val="24"/>
              </w:rPr>
              <w:t>für die Maßnahme bei anderen Stellen</w:t>
            </w:r>
            <w:r>
              <w:rPr>
                <w:rFonts w:ascii="Arial" w:hAnsi="Arial" w:cs="Arial"/>
                <w:sz w:val="24"/>
                <w:szCs w:val="24"/>
              </w:rPr>
              <w:t>/Behörden</w:t>
            </w:r>
            <w:r w:rsidR="00CF16E8" w:rsidRPr="00A54269">
              <w:rPr>
                <w:rFonts w:ascii="Arial" w:hAnsi="Arial" w:cs="Arial"/>
                <w:sz w:val="24"/>
                <w:szCs w:val="24"/>
              </w:rPr>
              <w:t xml:space="preserve"> eine Zuwendung </w:t>
            </w:r>
            <w:r>
              <w:rPr>
                <w:rFonts w:ascii="Arial" w:hAnsi="Arial" w:cs="Arial"/>
                <w:sz w:val="24"/>
                <w:szCs w:val="24"/>
              </w:rPr>
              <w:t xml:space="preserve">aus Mitteln des Freistaates Bayern oder der Europäischen Union </w:t>
            </w:r>
            <w:r w:rsidR="00CF16E8" w:rsidRPr="00A54269">
              <w:rPr>
                <w:rFonts w:ascii="Arial" w:hAnsi="Arial" w:cs="Arial"/>
                <w:sz w:val="24"/>
                <w:szCs w:val="24"/>
              </w:rPr>
              <w:t>beantragt?</w:t>
            </w:r>
          </w:p>
          <w:p w:rsidR="00CF16E8" w:rsidRPr="00A54269" w:rsidRDefault="00CF16E8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E8" w:rsidRDefault="00CF16E8" w:rsidP="00A54269">
            <w:pPr>
              <w:jc w:val="both"/>
              <w:rPr>
                <w:rFonts w:ascii="Courier" w:hAnsi="Courier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A54269">
              <w:rPr>
                <w:rFonts w:ascii="Arial" w:hAnsi="Arial" w:cs="Arial"/>
                <w:sz w:val="24"/>
                <w:szCs w:val="24"/>
              </w:rPr>
              <w:t xml:space="preserve"> Nein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A54269">
              <w:rPr>
                <w:rFonts w:ascii="Arial" w:hAnsi="Arial" w:cs="Arial"/>
                <w:sz w:val="24"/>
                <w:szCs w:val="24"/>
              </w:rPr>
              <w:t xml:space="preserve"> Ja, in Höhe von 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20"/>
            <w:r w:rsidRPr="00A54269">
              <w:rPr>
                <w:rFonts w:ascii="Arial" w:hAnsi="Arial" w:cs="Arial"/>
                <w:sz w:val="24"/>
                <w:szCs w:val="24"/>
              </w:rPr>
              <w:t xml:space="preserve"> € bei 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21"/>
          </w:p>
          <w:p w:rsidR="00782DD0" w:rsidRPr="00865B69" w:rsidRDefault="00782DD0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DD0" w:rsidRPr="00A54269" w:rsidRDefault="00782DD0" w:rsidP="00A542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3CEE" w:rsidRDefault="009A3CE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F16E8" w:rsidRPr="00A54269" w:rsidTr="00A54269">
        <w:tc>
          <w:tcPr>
            <w:tcW w:w="10031" w:type="dxa"/>
            <w:shd w:val="clear" w:color="auto" w:fill="auto"/>
          </w:tcPr>
          <w:p w:rsidR="004B394C" w:rsidRPr="004B394C" w:rsidRDefault="004B394C" w:rsidP="00A542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Weiterleitung</w:t>
            </w:r>
          </w:p>
          <w:p w:rsidR="00CF16E8" w:rsidRPr="00A54269" w:rsidRDefault="00CF16E8" w:rsidP="00A54269">
            <w:pPr>
              <w:jc w:val="both"/>
              <w:rPr>
                <w:rFonts w:ascii="Arial" w:hAnsi="Arial" w:cs="Arial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t>Sollen aus der Zuwendung Geldbeträge an Dritte als Zuwendung weitergeleitet werden?</w:t>
            </w:r>
            <w:r w:rsidRPr="00A5426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54269">
              <w:rPr>
                <w:rFonts w:ascii="Arial" w:hAnsi="Arial" w:cs="Arial"/>
              </w:rPr>
              <w:t>Hinweis: Bei der Bezahlung von Rechnungen an Dritte, z. B. aus Kauf- oder Dienstverträgen, handelt es sich nicht um eine Weiterleitung in diesem Sinne.)</w:t>
            </w:r>
          </w:p>
          <w:p w:rsidR="009646A2" w:rsidRPr="00A54269" w:rsidRDefault="009646A2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E8" w:rsidRPr="00A54269" w:rsidRDefault="00CF16E8" w:rsidP="00A54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A54269">
              <w:rPr>
                <w:rFonts w:ascii="Arial" w:hAnsi="Arial" w:cs="Arial"/>
                <w:sz w:val="24"/>
                <w:szCs w:val="24"/>
              </w:rPr>
              <w:t xml:space="preserve"> Nein    </w:t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A5426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45F7">
              <w:rPr>
                <w:rFonts w:ascii="Arial" w:hAnsi="Arial" w:cs="Arial"/>
                <w:sz w:val="24"/>
                <w:szCs w:val="24"/>
              </w:rPr>
            </w:r>
            <w:r w:rsidR="00CD45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A54269">
              <w:rPr>
                <w:rFonts w:ascii="Arial" w:hAnsi="Arial" w:cs="Arial"/>
                <w:sz w:val="24"/>
                <w:szCs w:val="24"/>
              </w:rPr>
              <w:t xml:space="preserve"> Ja, in Höhe von 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24"/>
            <w:r w:rsidRPr="00A54269">
              <w:rPr>
                <w:rFonts w:ascii="Arial" w:hAnsi="Arial" w:cs="Arial"/>
                <w:sz w:val="24"/>
                <w:szCs w:val="24"/>
              </w:rPr>
              <w:t xml:space="preserve"> € an 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A54269">
              <w:rPr>
                <w:rFonts w:ascii="Courier" w:hAnsi="Courier" w:cs="Arial"/>
                <w:sz w:val="24"/>
                <w:szCs w:val="24"/>
              </w:rPr>
              <w:instrText xml:space="preserve"> FORMTEXT </w:instrText>
            </w:r>
            <w:r w:rsidRPr="00A54269">
              <w:rPr>
                <w:rFonts w:ascii="Courier" w:hAnsi="Courier" w:cs="Arial"/>
                <w:sz w:val="24"/>
                <w:szCs w:val="24"/>
              </w:rPr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separate"/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269">
              <w:rPr>
                <w:rFonts w:ascii="Courier" w:hAnsi="Courier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DE40F2" w:rsidRDefault="00DE40F2" w:rsidP="00DE40F2">
      <w:pPr>
        <w:rPr>
          <w:rFonts w:ascii="Arial" w:hAnsi="Arial" w:cs="Arial"/>
        </w:rPr>
      </w:pPr>
    </w:p>
    <w:p w:rsidR="000102CE" w:rsidRDefault="00782DD0" w:rsidP="00DE40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8DB" w:rsidRPr="006475A4" w:rsidRDefault="002F0B58" w:rsidP="00DE40F2">
      <w:pPr>
        <w:rPr>
          <w:rFonts w:ascii="Arial" w:hAnsi="Arial" w:cs="Arial"/>
          <w:b/>
          <w:sz w:val="24"/>
          <w:szCs w:val="24"/>
        </w:rPr>
      </w:pPr>
      <w:r w:rsidRPr="006475A4">
        <w:rPr>
          <w:rFonts w:ascii="Arial" w:hAnsi="Arial" w:cs="Arial"/>
          <w:b/>
          <w:sz w:val="24"/>
          <w:szCs w:val="24"/>
        </w:rPr>
        <w:t xml:space="preserve">D. </w:t>
      </w:r>
      <w:r w:rsidR="00245FD7">
        <w:rPr>
          <w:rFonts w:ascii="Arial" w:hAnsi="Arial" w:cs="Arial"/>
          <w:b/>
          <w:sz w:val="24"/>
          <w:szCs w:val="24"/>
        </w:rPr>
        <w:t>Finanzierungs</w:t>
      </w:r>
      <w:r w:rsidRPr="006475A4">
        <w:rPr>
          <w:rFonts w:ascii="Arial" w:hAnsi="Arial" w:cs="Arial"/>
          <w:b/>
          <w:sz w:val="24"/>
          <w:szCs w:val="24"/>
        </w:rPr>
        <w:t>plan</w:t>
      </w:r>
      <w:r w:rsidR="001F08DB" w:rsidRPr="006475A4">
        <w:rPr>
          <w:rFonts w:ascii="Arial" w:hAnsi="Arial" w:cs="Arial"/>
          <w:b/>
          <w:sz w:val="24"/>
          <w:szCs w:val="24"/>
        </w:rPr>
        <w:t xml:space="preserve"> </w:t>
      </w:r>
    </w:p>
    <w:p w:rsidR="00341E22" w:rsidRDefault="00341E22">
      <w:pPr>
        <w:rPr>
          <w:rFonts w:ascii="Arial" w:hAnsi="Arial"/>
          <w:sz w:val="24"/>
        </w:rPr>
      </w:pPr>
    </w:p>
    <w:p w:rsidR="003A3DBC" w:rsidRDefault="00037B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Es</w:t>
      </w:r>
      <w:r w:rsidR="003A3DBC">
        <w:rPr>
          <w:rFonts w:ascii="Arial" w:hAnsi="Arial"/>
          <w:sz w:val="24"/>
        </w:rPr>
        <w:t xml:space="preserve"> sind </w:t>
      </w:r>
      <w:r w:rsidR="003A3DBC" w:rsidRPr="003A3DBC">
        <w:rPr>
          <w:rFonts w:ascii="Arial" w:hAnsi="Arial"/>
          <w:sz w:val="24"/>
          <w:u w:val="single"/>
        </w:rPr>
        <w:t>alle mit der Durchführung des Freiwilligen Sozialen Jahres in Bayern zusammenhä</w:t>
      </w:r>
      <w:r w:rsidR="003A3DBC" w:rsidRPr="003A3DBC">
        <w:rPr>
          <w:rFonts w:ascii="Arial" w:hAnsi="Arial"/>
          <w:sz w:val="24"/>
          <w:u w:val="single"/>
        </w:rPr>
        <w:t>n</w:t>
      </w:r>
      <w:r w:rsidR="003A3DBC" w:rsidRPr="003A3DBC">
        <w:rPr>
          <w:rFonts w:ascii="Arial" w:hAnsi="Arial"/>
          <w:sz w:val="24"/>
          <w:u w:val="single"/>
        </w:rPr>
        <w:t>genden Einnahmen</w:t>
      </w:r>
      <w:r w:rsidR="003A3DBC">
        <w:rPr>
          <w:rFonts w:ascii="Arial" w:hAnsi="Arial"/>
          <w:sz w:val="24"/>
        </w:rPr>
        <w:t xml:space="preserve"> (insbesondere Zuwendungen und Leistungen Dritter) sowie </w:t>
      </w:r>
      <w:r w:rsidR="003A3DBC" w:rsidRPr="003A3DBC">
        <w:rPr>
          <w:rFonts w:ascii="Arial" w:hAnsi="Arial"/>
          <w:sz w:val="24"/>
          <w:u w:val="single"/>
        </w:rPr>
        <w:t>alle damit z</w:t>
      </w:r>
      <w:r w:rsidR="003A3DBC" w:rsidRPr="003A3DBC">
        <w:rPr>
          <w:rFonts w:ascii="Arial" w:hAnsi="Arial"/>
          <w:sz w:val="24"/>
          <w:u w:val="single"/>
        </w:rPr>
        <w:t>u</w:t>
      </w:r>
      <w:r w:rsidR="003A3DBC" w:rsidRPr="003A3DBC">
        <w:rPr>
          <w:rFonts w:ascii="Arial" w:hAnsi="Arial"/>
          <w:sz w:val="24"/>
          <w:u w:val="single"/>
        </w:rPr>
        <w:t>sammenhängenden Ausgaben</w:t>
      </w:r>
      <w:r w:rsidR="003A3DB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anzugeben</w:t>
      </w:r>
      <w:r w:rsidR="003A3DBC">
        <w:rPr>
          <w:rFonts w:ascii="Arial" w:hAnsi="Arial"/>
          <w:sz w:val="24"/>
        </w:rPr>
        <w:t>.</w:t>
      </w:r>
    </w:p>
    <w:p w:rsidR="003A3DBC" w:rsidRDefault="003A3DBC">
      <w:pPr>
        <w:rPr>
          <w:rFonts w:ascii="Arial" w:hAnsi="Arial"/>
          <w:sz w:val="24"/>
        </w:rPr>
      </w:pPr>
    </w:p>
    <w:p w:rsidR="0074062B" w:rsidRDefault="0074062B" w:rsidP="00AE6F4D">
      <w:pPr>
        <w:pStyle w:val="Titel"/>
        <w:ind w:left="-567" w:firstLine="567"/>
        <w:jc w:val="left"/>
        <w:rPr>
          <w:b/>
        </w:rPr>
      </w:pPr>
      <w:r>
        <w:rPr>
          <w:b/>
        </w:rPr>
        <w:t>s</w:t>
      </w:r>
      <w:r w:rsidR="00D426AC">
        <w:rPr>
          <w:b/>
        </w:rPr>
        <w:t xml:space="preserve">iehe </w:t>
      </w:r>
      <w:r w:rsidR="00D426AC" w:rsidRPr="0074062B">
        <w:rPr>
          <w:b/>
        </w:rPr>
        <w:t>Anlage</w:t>
      </w:r>
      <w:r w:rsidRPr="0074062B">
        <w:rPr>
          <w:b/>
        </w:rPr>
        <w:t xml:space="preserve"> 3</w:t>
      </w:r>
      <w:r w:rsidR="00D426AC">
        <w:rPr>
          <w:b/>
        </w:rPr>
        <w:t xml:space="preserve"> </w:t>
      </w:r>
      <w:r w:rsidR="00DC179A">
        <w:rPr>
          <w:b/>
        </w:rPr>
        <w:t>(bitte in jedem Fall beifügen)</w:t>
      </w:r>
    </w:p>
    <w:p w:rsidR="00884B9C" w:rsidRDefault="00D426AC" w:rsidP="00AE6F4D">
      <w:pPr>
        <w:pStyle w:val="Titel"/>
        <w:ind w:left="-567" w:firstLine="567"/>
        <w:jc w:val="left"/>
        <w:rPr>
          <w:b/>
        </w:rPr>
      </w:pPr>
      <w:r>
        <w:rPr>
          <w:b/>
        </w:rPr>
        <w:t>Finanzierungsplan 201</w:t>
      </w:r>
      <w:r w:rsidR="00E913EC">
        <w:rPr>
          <w:b/>
        </w:rPr>
        <w:t>7</w:t>
      </w:r>
      <w:r>
        <w:rPr>
          <w:b/>
        </w:rPr>
        <w:t>/201</w:t>
      </w:r>
      <w:r w:rsidR="00E913EC">
        <w:rPr>
          <w:b/>
        </w:rPr>
        <w:t>8</w:t>
      </w:r>
    </w:p>
    <w:p w:rsidR="00D426AC" w:rsidRDefault="00D426AC" w:rsidP="00AE6F4D">
      <w:pPr>
        <w:pStyle w:val="Titel"/>
        <w:ind w:left="-567" w:firstLine="567"/>
        <w:jc w:val="left"/>
        <w:rPr>
          <w:b/>
        </w:rPr>
      </w:pPr>
    </w:p>
    <w:p w:rsidR="00D426AC" w:rsidRDefault="00D426AC" w:rsidP="00AE6F4D">
      <w:pPr>
        <w:pStyle w:val="Titel"/>
        <w:ind w:left="-567" w:firstLine="567"/>
        <w:jc w:val="left"/>
        <w:rPr>
          <w:b/>
        </w:rPr>
      </w:pPr>
    </w:p>
    <w:p w:rsidR="00782DD0" w:rsidRDefault="00782DD0" w:rsidP="00AE6F4D">
      <w:pPr>
        <w:pStyle w:val="Titel"/>
        <w:ind w:left="-567" w:firstLine="567"/>
        <w:jc w:val="left"/>
        <w:rPr>
          <w:b/>
        </w:rPr>
      </w:pPr>
    </w:p>
    <w:p w:rsidR="00D47257" w:rsidRPr="00CF16E8" w:rsidRDefault="006475A4" w:rsidP="00AE6F4D">
      <w:pPr>
        <w:pStyle w:val="Titel"/>
        <w:jc w:val="left"/>
        <w:rPr>
          <w:b/>
        </w:rPr>
      </w:pPr>
      <w:r w:rsidRPr="00CF16E8">
        <w:rPr>
          <w:b/>
        </w:rPr>
        <w:t>E</w:t>
      </w:r>
      <w:r w:rsidR="00D47257" w:rsidRPr="00CF16E8">
        <w:rPr>
          <w:b/>
        </w:rPr>
        <w:t>. Auszahlung</w:t>
      </w:r>
    </w:p>
    <w:p w:rsidR="00D47257" w:rsidRPr="006475A4" w:rsidRDefault="00D47257">
      <w:pPr>
        <w:rPr>
          <w:rFonts w:ascii="Arial" w:hAnsi="Arial" w:cs="Arial"/>
          <w:b/>
          <w:sz w:val="24"/>
          <w:szCs w:val="24"/>
        </w:rPr>
      </w:pPr>
    </w:p>
    <w:p w:rsidR="00D47257" w:rsidRDefault="00D47257" w:rsidP="007E7BFB">
      <w:pPr>
        <w:jc w:val="both"/>
        <w:rPr>
          <w:rFonts w:ascii="Arial" w:hAnsi="Arial" w:cs="Arial"/>
          <w:sz w:val="24"/>
          <w:szCs w:val="24"/>
        </w:rPr>
      </w:pPr>
      <w:r w:rsidRPr="006475A4">
        <w:rPr>
          <w:rFonts w:ascii="Arial" w:hAnsi="Arial" w:cs="Arial"/>
          <w:sz w:val="24"/>
          <w:szCs w:val="24"/>
        </w:rPr>
        <w:t xml:space="preserve">Auszahlungen </w:t>
      </w:r>
      <w:r w:rsidR="00F34333">
        <w:rPr>
          <w:rFonts w:ascii="Arial" w:hAnsi="Arial" w:cs="Arial"/>
          <w:sz w:val="24"/>
          <w:szCs w:val="24"/>
        </w:rPr>
        <w:t>einer</w:t>
      </w:r>
      <w:r w:rsidRPr="006475A4">
        <w:rPr>
          <w:rFonts w:ascii="Arial" w:hAnsi="Arial" w:cs="Arial"/>
          <w:sz w:val="24"/>
          <w:szCs w:val="24"/>
        </w:rPr>
        <w:t xml:space="preserve"> bewillig</w:t>
      </w:r>
      <w:r w:rsidR="00F34333">
        <w:rPr>
          <w:rFonts w:ascii="Arial" w:hAnsi="Arial" w:cs="Arial"/>
          <w:sz w:val="24"/>
          <w:szCs w:val="24"/>
        </w:rPr>
        <w:t>ten</w:t>
      </w:r>
      <w:r w:rsidRPr="006475A4">
        <w:rPr>
          <w:rFonts w:ascii="Arial" w:hAnsi="Arial" w:cs="Arial"/>
          <w:sz w:val="24"/>
          <w:szCs w:val="24"/>
        </w:rPr>
        <w:t xml:space="preserve"> Zuwendung </w:t>
      </w:r>
      <w:r w:rsidR="00F34333">
        <w:rPr>
          <w:rFonts w:ascii="Arial" w:hAnsi="Arial" w:cs="Arial"/>
          <w:sz w:val="24"/>
          <w:szCs w:val="24"/>
        </w:rPr>
        <w:t>erfolgen</w:t>
      </w:r>
      <w:r w:rsidR="00F34333" w:rsidRPr="006475A4">
        <w:rPr>
          <w:rFonts w:ascii="Arial" w:hAnsi="Arial" w:cs="Arial"/>
          <w:sz w:val="24"/>
          <w:szCs w:val="24"/>
        </w:rPr>
        <w:t xml:space="preserve"> </w:t>
      </w:r>
      <w:r w:rsidRPr="006475A4">
        <w:rPr>
          <w:rFonts w:ascii="Arial" w:hAnsi="Arial" w:cs="Arial"/>
          <w:sz w:val="24"/>
          <w:szCs w:val="24"/>
        </w:rPr>
        <w:t xml:space="preserve">unter Beachtung von </w:t>
      </w:r>
      <w:r w:rsidR="007E7BFB">
        <w:rPr>
          <w:rFonts w:ascii="Arial" w:hAnsi="Arial" w:cs="Arial"/>
          <w:sz w:val="24"/>
          <w:szCs w:val="24"/>
        </w:rPr>
        <w:t>Nr</w:t>
      </w:r>
      <w:r w:rsidRPr="006475A4">
        <w:rPr>
          <w:rFonts w:ascii="Arial" w:hAnsi="Arial" w:cs="Arial"/>
          <w:sz w:val="24"/>
          <w:szCs w:val="24"/>
        </w:rPr>
        <w:t xml:space="preserve">.1.4 </w:t>
      </w:r>
      <w:r w:rsidR="007E7BFB">
        <w:rPr>
          <w:rFonts w:ascii="Arial" w:hAnsi="Arial" w:cs="Arial"/>
          <w:sz w:val="24"/>
          <w:szCs w:val="24"/>
        </w:rPr>
        <w:t>A</w:t>
      </w:r>
      <w:r w:rsidRPr="006475A4">
        <w:rPr>
          <w:rFonts w:ascii="Arial" w:hAnsi="Arial" w:cs="Arial"/>
          <w:sz w:val="24"/>
          <w:szCs w:val="24"/>
        </w:rPr>
        <w:t xml:space="preserve">NBest-P </w:t>
      </w:r>
      <w:r w:rsidR="00F34333">
        <w:rPr>
          <w:rFonts w:ascii="Arial" w:hAnsi="Arial" w:cs="Arial"/>
          <w:sz w:val="24"/>
          <w:szCs w:val="24"/>
        </w:rPr>
        <w:t>im Rahmen konkreter Auszahlungsanträge</w:t>
      </w:r>
      <w:r w:rsidRPr="006475A4">
        <w:rPr>
          <w:rFonts w:ascii="Arial" w:hAnsi="Arial" w:cs="Arial"/>
          <w:sz w:val="24"/>
          <w:szCs w:val="24"/>
        </w:rPr>
        <w:t>.</w:t>
      </w:r>
      <w:r w:rsidR="00CF16E8">
        <w:rPr>
          <w:rFonts w:ascii="Arial" w:hAnsi="Arial" w:cs="Arial"/>
          <w:sz w:val="24"/>
          <w:szCs w:val="24"/>
        </w:rPr>
        <w:t xml:space="preserve"> </w:t>
      </w:r>
      <w:r w:rsidRPr="006475A4">
        <w:rPr>
          <w:rFonts w:ascii="Arial" w:hAnsi="Arial" w:cs="Arial"/>
          <w:sz w:val="24"/>
          <w:szCs w:val="24"/>
        </w:rPr>
        <w:t xml:space="preserve">Vor Prüfung des Verwendungsnachweises ist eine Auszahlung höchstens in Höhe von 80 % der </w:t>
      </w:r>
      <w:r w:rsidR="00F34333">
        <w:rPr>
          <w:rFonts w:ascii="Arial" w:hAnsi="Arial" w:cs="Arial"/>
          <w:sz w:val="24"/>
          <w:szCs w:val="24"/>
        </w:rPr>
        <w:t xml:space="preserve">bewilligten </w:t>
      </w:r>
      <w:r w:rsidRPr="006475A4">
        <w:rPr>
          <w:rFonts w:ascii="Arial" w:hAnsi="Arial" w:cs="Arial"/>
          <w:sz w:val="24"/>
          <w:szCs w:val="24"/>
        </w:rPr>
        <w:t>Zuwendung möglich.</w:t>
      </w:r>
    </w:p>
    <w:p w:rsidR="00884595" w:rsidRDefault="00884595" w:rsidP="00D47257">
      <w:pPr>
        <w:rPr>
          <w:rFonts w:ascii="Arial" w:hAnsi="Arial" w:cs="Arial"/>
          <w:sz w:val="24"/>
          <w:szCs w:val="24"/>
        </w:rPr>
      </w:pPr>
    </w:p>
    <w:p w:rsidR="00D47257" w:rsidRPr="006475A4" w:rsidRDefault="00D47257" w:rsidP="00CF16E8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475A4">
        <w:rPr>
          <w:rFonts w:ascii="Arial" w:hAnsi="Arial" w:cs="Arial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0"/>
      <w:r w:rsidRPr="006475A4">
        <w:rPr>
          <w:rFonts w:ascii="Arial" w:hAnsi="Arial" w:cs="Arial"/>
          <w:sz w:val="24"/>
          <w:szCs w:val="24"/>
        </w:rPr>
        <w:instrText xml:space="preserve"> FORMCHECKBOX </w:instrText>
      </w:r>
      <w:r w:rsidR="00CD45F7">
        <w:rPr>
          <w:rFonts w:ascii="Arial" w:hAnsi="Arial" w:cs="Arial"/>
          <w:sz w:val="24"/>
          <w:szCs w:val="24"/>
        </w:rPr>
      </w:r>
      <w:r w:rsidR="00CD45F7">
        <w:rPr>
          <w:rFonts w:ascii="Arial" w:hAnsi="Arial" w:cs="Arial"/>
          <w:sz w:val="24"/>
          <w:szCs w:val="24"/>
        </w:rPr>
        <w:fldChar w:fldCharType="separate"/>
      </w:r>
      <w:r w:rsidRPr="006475A4">
        <w:rPr>
          <w:rFonts w:ascii="Arial" w:hAnsi="Arial" w:cs="Arial"/>
          <w:sz w:val="24"/>
          <w:szCs w:val="24"/>
        </w:rPr>
        <w:fldChar w:fldCharType="end"/>
      </w:r>
      <w:bookmarkEnd w:id="26"/>
      <w:r w:rsidRPr="006475A4">
        <w:rPr>
          <w:rFonts w:ascii="Arial" w:hAnsi="Arial" w:cs="Arial"/>
          <w:sz w:val="24"/>
          <w:szCs w:val="24"/>
        </w:rPr>
        <w:t xml:space="preserve"> </w:t>
      </w:r>
      <w:r w:rsidR="00CF16E8">
        <w:rPr>
          <w:rFonts w:ascii="Arial" w:hAnsi="Arial" w:cs="Arial"/>
          <w:sz w:val="24"/>
          <w:szCs w:val="24"/>
        </w:rPr>
        <w:tab/>
      </w:r>
      <w:r w:rsidRPr="006475A4">
        <w:rPr>
          <w:rFonts w:ascii="Arial" w:hAnsi="Arial" w:cs="Arial"/>
          <w:sz w:val="24"/>
          <w:szCs w:val="24"/>
        </w:rPr>
        <w:t xml:space="preserve">Um </w:t>
      </w:r>
      <w:r w:rsidRPr="00776997">
        <w:rPr>
          <w:rFonts w:ascii="Arial" w:hAnsi="Arial" w:cs="Arial"/>
          <w:sz w:val="24"/>
          <w:szCs w:val="24"/>
          <w:u w:val="single"/>
        </w:rPr>
        <w:t>sofortige Auszahlung</w:t>
      </w:r>
      <w:r w:rsidRPr="006475A4">
        <w:rPr>
          <w:rFonts w:ascii="Arial" w:hAnsi="Arial" w:cs="Arial"/>
          <w:sz w:val="24"/>
          <w:szCs w:val="24"/>
        </w:rPr>
        <w:t xml:space="preserve"> eines Teilbetrages der Zuwendung in Höhe von </w:t>
      </w:r>
      <w:r w:rsidRPr="00782DD0">
        <w:rPr>
          <w:rFonts w:ascii="Arial" w:hAnsi="Arial" w:cs="Arial"/>
          <w:b/>
          <w:sz w:val="24"/>
          <w:szCs w:val="24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7" w:name="Text134"/>
      <w:r w:rsidRPr="00782D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82DD0">
        <w:rPr>
          <w:rFonts w:ascii="Arial" w:hAnsi="Arial" w:cs="Arial"/>
          <w:b/>
          <w:sz w:val="24"/>
          <w:szCs w:val="24"/>
        </w:rPr>
      </w:r>
      <w:r w:rsidRPr="00782DD0">
        <w:rPr>
          <w:rFonts w:ascii="Arial" w:hAnsi="Arial" w:cs="Arial"/>
          <w:b/>
          <w:sz w:val="24"/>
          <w:szCs w:val="24"/>
        </w:rPr>
        <w:fldChar w:fldCharType="separate"/>
      </w:r>
      <w:r w:rsidRPr="00782DD0">
        <w:rPr>
          <w:rFonts w:ascii="Arial" w:hAnsi="Arial" w:cs="Arial"/>
          <w:b/>
          <w:noProof/>
          <w:sz w:val="24"/>
          <w:szCs w:val="24"/>
        </w:rPr>
        <w:t> </w:t>
      </w:r>
      <w:r w:rsidRPr="00782DD0">
        <w:rPr>
          <w:rFonts w:ascii="Arial" w:hAnsi="Arial" w:cs="Arial"/>
          <w:b/>
          <w:noProof/>
          <w:sz w:val="24"/>
          <w:szCs w:val="24"/>
        </w:rPr>
        <w:t> </w:t>
      </w:r>
      <w:r w:rsidRPr="00782DD0">
        <w:rPr>
          <w:rFonts w:ascii="Arial" w:hAnsi="Arial" w:cs="Arial"/>
          <w:b/>
          <w:noProof/>
          <w:sz w:val="24"/>
          <w:szCs w:val="24"/>
        </w:rPr>
        <w:t> </w:t>
      </w:r>
      <w:r w:rsidRPr="00782DD0">
        <w:rPr>
          <w:rFonts w:ascii="Arial" w:hAnsi="Arial" w:cs="Arial"/>
          <w:b/>
          <w:noProof/>
          <w:sz w:val="24"/>
          <w:szCs w:val="24"/>
        </w:rPr>
        <w:t> </w:t>
      </w:r>
      <w:r w:rsidRPr="00782DD0">
        <w:rPr>
          <w:rFonts w:ascii="Arial" w:hAnsi="Arial" w:cs="Arial"/>
          <w:b/>
          <w:noProof/>
          <w:sz w:val="24"/>
          <w:szCs w:val="24"/>
        </w:rPr>
        <w:t> </w:t>
      </w:r>
      <w:r w:rsidRPr="00782DD0">
        <w:rPr>
          <w:rFonts w:ascii="Arial" w:hAnsi="Arial" w:cs="Arial"/>
          <w:b/>
          <w:sz w:val="24"/>
          <w:szCs w:val="24"/>
        </w:rPr>
        <w:fldChar w:fldCharType="end"/>
      </w:r>
      <w:bookmarkEnd w:id="27"/>
      <w:r w:rsidRPr="006475A4">
        <w:rPr>
          <w:rFonts w:ascii="Arial" w:hAnsi="Arial" w:cs="Arial"/>
          <w:sz w:val="24"/>
          <w:szCs w:val="24"/>
        </w:rPr>
        <w:t xml:space="preserve"> € auf das vorgenannte Konto wird gebeten. Die Zuwendung wird </w:t>
      </w:r>
      <w:r w:rsidR="00776997">
        <w:rPr>
          <w:rFonts w:ascii="Arial" w:hAnsi="Arial" w:cs="Arial"/>
          <w:sz w:val="24"/>
          <w:szCs w:val="24"/>
        </w:rPr>
        <w:t xml:space="preserve">nach Zahlungseingang </w:t>
      </w:r>
      <w:r w:rsidRPr="006475A4">
        <w:rPr>
          <w:rFonts w:ascii="Arial" w:hAnsi="Arial" w:cs="Arial"/>
          <w:sz w:val="24"/>
          <w:szCs w:val="24"/>
        </w:rPr>
        <w:t>inne</w:t>
      </w:r>
      <w:r w:rsidRPr="006475A4">
        <w:rPr>
          <w:rFonts w:ascii="Arial" w:hAnsi="Arial" w:cs="Arial"/>
          <w:sz w:val="24"/>
          <w:szCs w:val="24"/>
        </w:rPr>
        <w:t>r</w:t>
      </w:r>
      <w:r w:rsidRPr="006475A4">
        <w:rPr>
          <w:rFonts w:ascii="Arial" w:hAnsi="Arial" w:cs="Arial"/>
          <w:sz w:val="24"/>
          <w:szCs w:val="24"/>
        </w:rPr>
        <w:t xml:space="preserve">halb der nächsten beiden Monate für fällige Zahlungen </w:t>
      </w:r>
      <w:r w:rsidR="00776997">
        <w:rPr>
          <w:rFonts w:ascii="Arial" w:hAnsi="Arial" w:cs="Arial"/>
          <w:sz w:val="24"/>
          <w:szCs w:val="24"/>
        </w:rPr>
        <w:t xml:space="preserve">der Maßnahme </w:t>
      </w:r>
      <w:r w:rsidRPr="006475A4">
        <w:rPr>
          <w:rFonts w:ascii="Arial" w:hAnsi="Arial" w:cs="Arial"/>
          <w:sz w:val="24"/>
          <w:szCs w:val="24"/>
        </w:rPr>
        <w:t>anteilig mit den anderen Mitteln verwendet werden.</w:t>
      </w:r>
    </w:p>
    <w:p w:rsidR="00AA1078" w:rsidRDefault="00AA1078" w:rsidP="002F0B58">
      <w:pPr>
        <w:pStyle w:val="berschrift1"/>
        <w:rPr>
          <w:rFonts w:ascii="Arial" w:hAnsi="Arial" w:cs="Arial"/>
          <w:szCs w:val="24"/>
        </w:rPr>
      </w:pPr>
    </w:p>
    <w:p w:rsidR="00DE221A" w:rsidRDefault="00DE221A" w:rsidP="00DE221A"/>
    <w:p w:rsidR="00DE221A" w:rsidRPr="00DE221A" w:rsidRDefault="00DE221A" w:rsidP="00DE221A"/>
    <w:p w:rsidR="002F0B58" w:rsidRDefault="006475A4" w:rsidP="002F0B58">
      <w:pPr>
        <w:pStyle w:val="berschrift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</w:t>
      </w:r>
      <w:r w:rsidR="002F0B58" w:rsidRPr="006475A4">
        <w:rPr>
          <w:rFonts w:ascii="Arial" w:hAnsi="Arial" w:cs="Arial"/>
          <w:szCs w:val="24"/>
        </w:rPr>
        <w:t xml:space="preserve"> Erklärungen </w:t>
      </w:r>
    </w:p>
    <w:p w:rsidR="00DE221A" w:rsidRDefault="00DE221A" w:rsidP="00DE221A"/>
    <w:p w:rsidR="00DE221A" w:rsidRPr="00DE221A" w:rsidRDefault="00DE221A" w:rsidP="00DE221A"/>
    <w:p w:rsidR="002F0B58" w:rsidRPr="006475A4" w:rsidRDefault="002F0B58" w:rsidP="002F0B58">
      <w:pPr>
        <w:rPr>
          <w:rFonts w:ascii="Arial" w:hAnsi="Arial"/>
          <w:sz w:val="24"/>
          <w:szCs w:val="24"/>
        </w:rPr>
      </w:pPr>
    </w:p>
    <w:p w:rsidR="002F0B58" w:rsidRPr="006475A4" w:rsidRDefault="002F0B58" w:rsidP="002027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4"/>
          <w:szCs w:val="24"/>
        </w:rPr>
      </w:pPr>
      <w:r w:rsidRPr="006475A4">
        <w:rPr>
          <w:rFonts w:ascii="Arial" w:hAnsi="Arial"/>
          <w:sz w:val="24"/>
          <w:szCs w:val="24"/>
        </w:rPr>
        <w:t>Der Finanzierungsplan wurde nach den Grundsätzen einer sparsamen und wirtschaftlichen Haushaltsführung aufgestellt. Es wurden alle Finanzierungsbestandteile der Maßnahme aufgeführt. Die Gesamtfinanzierung der Maßnahme ist nach dem Finanzierungsplan ges</w:t>
      </w:r>
      <w:r w:rsidRPr="006475A4">
        <w:rPr>
          <w:rFonts w:ascii="Arial" w:hAnsi="Arial"/>
          <w:sz w:val="24"/>
          <w:szCs w:val="24"/>
        </w:rPr>
        <w:t>i</w:t>
      </w:r>
      <w:r w:rsidRPr="006475A4">
        <w:rPr>
          <w:rFonts w:ascii="Arial" w:hAnsi="Arial"/>
          <w:sz w:val="24"/>
          <w:szCs w:val="24"/>
        </w:rPr>
        <w:t>chert.</w:t>
      </w:r>
    </w:p>
    <w:p w:rsidR="002F0B58" w:rsidRPr="006475A4" w:rsidRDefault="002F0B58" w:rsidP="00202776">
      <w:pPr>
        <w:jc w:val="both"/>
        <w:rPr>
          <w:rFonts w:ascii="Arial" w:hAnsi="Arial"/>
          <w:sz w:val="24"/>
          <w:szCs w:val="24"/>
        </w:rPr>
      </w:pPr>
    </w:p>
    <w:p w:rsidR="002F0B58" w:rsidRPr="006475A4" w:rsidRDefault="002F0B58" w:rsidP="002027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4"/>
          <w:szCs w:val="24"/>
        </w:rPr>
      </w:pPr>
      <w:r w:rsidRPr="006475A4">
        <w:rPr>
          <w:rFonts w:ascii="Arial" w:hAnsi="Arial"/>
          <w:sz w:val="24"/>
          <w:szCs w:val="24"/>
        </w:rPr>
        <w:t>Eine ordnungsgemäße Geschäftsführung ist gesichert. Die bestimmungsgemäße Verwe</w:t>
      </w:r>
      <w:r w:rsidRPr="006475A4">
        <w:rPr>
          <w:rFonts w:ascii="Arial" w:hAnsi="Arial"/>
          <w:sz w:val="24"/>
          <w:szCs w:val="24"/>
        </w:rPr>
        <w:t>n</w:t>
      </w:r>
      <w:r w:rsidRPr="006475A4">
        <w:rPr>
          <w:rFonts w:ascii="Arial" w:hAnsi="Arial"/>
          <w:sz w:val="24"/>
          <w:szCs w:val="24"/>
        </w:rPr>
        <w:t>dung der Mittel wird nachgewiesen werden können.</w:t>
      </w:r>
    </w:p>
    <w:p w:rsidR="00884595" w:rsidRDefault="00884595" w:rsidP="002F0B58">
      <w:pPr>
        <w:jc w:val="both"/>
        <w:rPr>
          <w:rFonts w:ascii="Arial" w:hAnsi="Arial"/>
          <w:sz w:val="24"/>
          <w:szCs w:val="24"/>
        </w:rPr>
      </w:pPr>
    </w:p>
    <w:p w:rsidR="002B10E4" w:rsidRDefault="00474324" w:rsidP="002F0B58">
      <w:pPr>
        <w:jc w:val="both"/>
        <w:rPr>
          <w:rFonts w:ascii="Arial" w:hAnsi="Arial"/>
          <w:b/>
          <w:sz w:val="24"/>
          <w:szCs w:val="24"/>
        </w:rPr>
      </w:pPr>
      <w:r w:rsidRPr="00474324">
        <w:rPr>
          <w:rFonts w:ascii="Arial" w:hAnsi="Arial"/>
          <w:b/>
          <w:sz w:val="24"/>
          <w:szCs w:val="24"/>
        </w:rPr>
        <w:t>Die Richtigkeit der Angaben wird bestätigt.</w:t>
      </w:r>
    </w:p>
    <w:p w:rsidR="002B10E4" w:rsidRDefault="002B10E4" w:rsidP="002F0B58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87"/>
        <w:gridCol w:w="6835"/>
      </w:tblGrid>
      <w:tr w:rsidR="002F0B58" w:rsidRPr="00A54269" w:rsidTr="00A54269">
        <w:trPr>
          <w:trHeight w:val="1270"/>
        </w:trPr>
        <w:tc>
          <w:tcPr>
            <w:tcW w:w="1809" w:type="dxa"/>
            <w:shd w:val="clear" w:color="auto" w:fill="auto"/>
          </w:tcPr>
          <w:p w:rsidR="002F0B58" w:rsidRPr="00A54269" w:rsidRDefault="002F0B58" w:rsidP="00A54269">
            <w:pPr>
              <w:jc w:val="both"/>
              <w:rPr>
                <w:rFonts w:ascii="Arial" w:hAnsi="Arial"/>
              </w:rPr>
            </w:pPr>
            <w:r w:rsidRPr="00A54269">
              <w:rPr>
                <w:rFonts w:ascii="Arial" w:hAnsi="Arial"/>
              </w:rPr>
              <w:t>Ort</w:t>
            </w:r>
          </w:p>
          <w:p w:rsidR="002F0B58" w:rsidRPr="00A54269" w:rsidRDefault="002F0B58" w:rsidP="00A54269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2F0B58" w:rsidRPr="00A54269" w:rsidRDefault="002F0B58" w:rsidP="00A54269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A54269"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A54269"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 w:rsidRPr="00A54269">
              <w:rPr>
                <w:rFonts w:ascii="Courier" w:hAnsi="Courier"/>
                <w:sz w:val="22"/>
                <w:szCs w:val="22"/>
              </w:rPr>
            </w:r>
            <w:r w:rsidRPr="00A54269">
              <w:rPr>
                <w:rFonts w:ascii="Courier" w:hAnsi="Courier"/>
                <w:sz w:val="22"/>
                <w:szCs w:val="22"/>
              </w:rPr>
              <w:fldChar w:fldCharType="separate"/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87" w:type="dxa"/>
            <w:shd w:val="clear" w:color="auto" w:fill="auto"/>
          </w:tcPr>
          <w:p w:rsidR="002F0B58" w:rsidRPr="00A54269" w:rsidRDefault="002F0B58" w:rsidP="00A54269">
            <w:pPr>
              <w:jc w:val="both"/>
              <w:rPr>
                <w:rFonts w:ascii="Arial" w:hAnsi="Arial"/>
              </w:rPr>
            </w:pPr>
            <w:r w:rsidRPr="00A54269">
              <w:rPr>
                <w:rFonts w:ascii="Arial" w:hAnsi="Arial"/>
              </w:rPr>
              <w:t>Datum</w:t>
            </w:r>
            <w:r>
              <w:t>       </w:t>
            </w:r>
            <w:r w:rsidRPr="00A54269">
              <w:rPr>
                <w:rFonts w:ascii="Arial" w:hAnsi="Arial"/>
              </w:rPr>
              <w:t xml:space="preserve">       </w:t>
            </w:r>
          </w:p>
          <w:p w:rsidR="002F0B58" w:rsidRPr="00A54269" w:rsidRDefault="002F0B58" w:rsidP="00A54269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2F0B58" w:rsidRPr="00A54269" w:rsidRDefault="002F0B58" w:rsidP="00A54269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A54269"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 w:rsidRPr="00A54269"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 w:rsidRPr="00A54269">
              <w:rPr>
                <w:rFonts w:ascii="Courier" w:hAnsi="Courier"/>
                <w:sz w:val="22"/>
                <w:szCs w:val="22"/>
              </w:rPr>
            </w:r>
            <w:r w:rsidRPr="00A54269">
              <w:rPr>
                <w:rFonts w:ascii="Courier" w:hAnsi="Courier"/>
                <w:sz w:val="22"/>
                <w:szCs w:val="22"/>
              </w:rPr>
              <w:fldChar w:fldCharType="separate"/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54269"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29"/>
            <w:r w:rsidRPr="00A54269">
              <w:rPr>
                <w:rFonts w:ascii="Courier" w:hAnsi="Courier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6835" w:type="dxa"/>
            <w:shd w:val="clear" w:color="auto" w:fill="auto"/>
          </w:tcPr>
          <w:p w:rsidR="002F0B58" w:rsidRPr="00A54269" w:rsidRDefault="002F0B58" w:rsidP="00A54269">
            <w:pPr>
              <w:jc w:val="both"/>
              <w:rPr>
                <w:rFonts w:ascii="Arial" w:hAnsi="Arial"/>
              </w:rPr>
            </w:pPr>
            <w:r w:rsidRPr="00A54269">
              <w:rPr>
                <w:rFonts w:ascii="Arial" w:hAnsi="Arial"/>
              </w:rPr>
              <w:t>Unterschrift</w:t>
            </w:r>
            <w:r w:rsidR="003627BE" w:rsidRPr="00A54269">
              <w:rPr>
                <w:rFonts w:ascii="Arial" w:hAnsi="Arial"/>
              </w:rPr>
              <w:t xml:space="preserve"> des/der Vertretungsberechtigten</w:t>
            </w:r>
          </w:p>
          <w:p w:rsidR="002F0B58" w:rsidRPr="00A54269" w:rsidRDefault="002F0B58" w:rsidP="00A54269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2F0B58" w:rsidRPr="00A54269" w:rsidRDefault="002F0B58" w:rsidP="00A54269">
            <w:pPr>
              <w:jc w:val="both"/>
              <w:rPr>
                <w:rFonts w:ascii="Arial" w:hAnsi="Arial"/>
              </w:rPr>
            </w:pPr>
          </w:p>
        </w:tc>
      </w:tr>
    </w:tbl>
    <w:p w:rsidR="0082012F" w:rsidRDefault="0082012F" w:rsidP="00F003CF"/>
    <w:sectPr w:rsidR="0082012F" w:rsidSect="00F50E34">
      <w:headerReference w:type="default" r:id="rId10"/>
      <w:footerReference w:type="even" r:id="rId11"/>
      <w:footerReference w:type="default" r:id="rId12"/>
      <w:pgSz w:w="11907" w:h="16840" w:code="9"/>
      <w:pgMar w:top="156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1" w:rsidRDefault="00500081">
      <w:r>
        <w:separator/>
      </w:r>
    </w:p>
  </w:endnote>
  <w:endnote w:type="continuationSeparator" w:id="0">
    <w:p w:rsidR="00500081" w:rsidRDefault="0050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16" w:rsidRDefault="00037B16" w:rsidP="006B72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B16" w:rsidRDefault="00037B16" w:rsidP="009671A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16" w:rsidRDefault="00037B16" w:rsidP="006B72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45F7">
      <w:rPr>
        <w:rStyle w:val="Seitenzahl"/>
        <w:noProof/>
      </w:rPr>
      <w:t>3</w:t>
    </w:r>
    <w:r>
      <w:rPr>
        <w:rStyle w:val="Seitenzahl"/>
      </w:rPr>
      <w:fldChar w:fldCharType="end"/>
    </w:r>
  </w:p>
  <w:p w:rsidR="0074062B" w:rsidRDefault="00037B16" w:rsidP="009671A1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ZBFS Antrag FSJ - Stand </w:t>
    </w:r>
    <w:r w:rsidR="00997D73">
      <w:rPr>
        <w:rFonts w:ascii="Arial" w:hAnsi="Arial" w:cs="Arial"/>
        <w:sz w:val="16"/>
      </w:rPr>
      <w:t>07</w:t>
    </w:r>
    <w:r w:rsidR="0074062B">
      <w:rPr>
        <w:rFonts w:ascii="Arial" w:hAnsi="Arial" w:cs="Arial"/>
        <w:sz w:val="16"/>
      </w:rPr>
      <w:t>/201</w:t>
    </w:r>
    <w:r w:rsidR="00997D73">
      <w:rPr>
        <w:rFonts w:ascii="Arial" w:hAnsi="Arial" w:cs="Arial"/>
        <w:sz w:val="16"/>
      </w:rPr>
      <w:t>7</w:t>
    </w:r>
  </w:p>
  <w:p w:rsidR="006E7997" w:rsidRDefault="006E7997" w:rsidP="009671A1">
    <w:pPr>
      <w:pStyle w:val="Fuzeile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1" w:rsidRDefault="00500081">
      <w:r>
        <w:separator/>
      </w:r>
    </w:p>
  </w:footnote>
  <w:footnote w:type="continuationSeparator" w:id="0">
    <w:p w:rsidR="00500081" w:rsidRDefault="0050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12" w:rsidRDefault="00F16412" w:rsidP="00F16412">
    <w:pPr>
      <w:pStyle w:val="Kopfzeile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894"/>
    <w:multiLevelType w:val="hybridMultilevel"/>
    <w:tmpl w:val="2EFE3FCE"/>
    <w:lvl w:ilvl="0" w:tplc="5BB80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44171"/>
    <w:multiLevelType w:val="multilevel"/>
    <w:tmpl w:val="311C7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3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2338DE"/>
    <w:multiLevelType w:val="hybridMultilevel"/>
    <w:tmpl w:val="311C7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D8F060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BB804F4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30216"/>
    <w:multiLevelType w:val="hybridMultilevel"/>
    <w:tmpl w:val="67DCD5F0"/>
    <w:lvl w:ilvl="0" w:tplc="5BB80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D7EDB"/>
    <w:multiLevelType w:val="hybridMultilevel"/>
    <w:tmpl w:val="C5947938"/>
    <w:lvl w:ilvl="0" w:tplc="5BB80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180BAE">
      <w:start w:val="1"/>
      <w:numFmt w:val="bullet"/>
      <w:lvlText w:val="-"/>
      <w:lvlJc w:val="left"/>
      <w:pPr>
        <w:tabs>
          <w:tab w:val="num" w:pos="3600"/>
        </w:tabs>
        <w:ind w:left="1647" w:hanging="567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14643"/>
    <w:multiLevelType w:val="multilevel"/>
    <w:tmpl w:val="D52CB0E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1647" w:hanging="567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27432"/>
    <w:multiLevelType w:val="hybridMultilevel"/>
    <w:tmpl w:val="D52CB0E6"/>
    <w:lvl w:ilvl="0" w:tplc="5BB80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180BAE">
      <w:start w:val="1"/>
      <w:numFmt w:val="bullet"/>
      <w:lvlText w:val="-"/>
      <w:lvlJc w:val="left"/>
      <w:pPr>
        <w:tabs>
          <w:tab w:val="num" w:pos="3600"/>
        </w:tabs>
        <w:ind w:left="1647" w:hanging="567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71B53"/>
    <w:multiLevelType w:val="hybridMultilevel"/>
    <w:tmpl w:val="F5A8B2FC"/>
    <w:lvl w:ilvl="0" w:tplc="79D8F06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465A5"/>
    <w:multiLevelType w:val="hybridMultilevel"/>
    <w:tmpl w:val="2362CDCC"/>
    <w:lvl w:ilvl="0" w:tplc="92180BAE">
      <w:start w:val="1"/>
      <w:numFmt w:val="bullet"/>
      <w:lvlText w:val="-"/>
      <w:lvlJc w:val="left"/>
      <w:pPr>
        <w:tabs>
          <w:tab w:val="num" w:pos="2520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E2C1D"/>
    <w:multiLevelType w:val="hybridMultilevel"/>
    <w:tmpl w:val="3A86BACC"/>
    <w:lvl w:ilvl="0" w:tplc="92180BAE">
      <w:start w:val="1"/>
      <w:numFmt w:val="bullet"/>
      <w:lvlText w:val="-"/>
      <w:lvlJc w:val="left"/>
      <w:pPr>
        <w:tabs>
          <w:tab w:val="num" w:pos="2520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07315"/>
    <w:multiLevelType w:val="hybridMultilevel"/>
    <w:tmpl w:val="7AB85A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E07D7"/>
    <w:multiLevelType w:val="hybridMultilevel"/>
    <w:tmpl w:val="CC9C14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B680E"/>
    <w:multiLevelType w:val="hybridMultilevel"/>
    <w:tmpl w:val="D47632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14BEC"/>
    <w:multiLevelType w:val="multilevel"/>
    <w:tmpl w:val="67DCD5F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D52E8"/>
    <w:multiLevelType w:val="hybridMultilevel"/>
    <w:tmpl w:val="C652CA8A"/>
    <w:lvl w:ilvl="0" w:tplc="706C773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591050"/>
    <w:multiLevelType w:val="hybridMultilevel"/>
    <w:tmpl w:val="B8E6C99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9D8F060">
      <w:start w:val="2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hint="default"/>
      </w:rPr>
    </w:lvl>
    <w:lvl w:ilvl="2" w:tplc="5BB804F4">
      <w:start w:val="1"/>
      <w:numFmt w:val="bullet"/>
      <w:lvlText w:val=""/>
      <w:lvlJc w:val="left"/>
      <w:pPr>
        <w:tabs>
          <w:tab w:val="num" w:pos="2329"/>
        </w:tabs>
        <w:ind w:left="2329" w:hanging="567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380"/>
    <w:rsid w:val="00005C60"/>
    <w:rsid w:val="000102CE"/>
    <w:rsid w:val="0001607D"/>
    <w:rsid w:val="00037B16"/>
    <w:rsid w:val="00040147"/>
    <w:rsid w:val="00055BE3"/>
    <w:rsid w:val="00056284"/>
    <w:rsid w:val="00074898"/>
    <w:rsid w:val="0008106A"/>
    <w:rsid w:val="00095417"/>
    <w:rsid w:val="000D611A"/>
    <w:rsid w:val="000D7F8D"/>
    <w:rsid w:val="0010487E"/>
    <w:rsid w:val="00106A3C"/>
    <w:rsid w:val="00117B46"/>
    <w:rsid w:val="00153FB8"/>
    <w:rsid w:val="00161A1F"/>
    <w:rsid w:val="00170376"/>
    <w:rsid w:val="00185E83"/>
    <w:rsid w:val="00194332"/>
    <w:rsid w:val="00197B5D"/>
    <w:rsid w:val="001A2805"/>
    <w:rsid w:val="001C6E39"/>
    <w:rsid w:val="001D537E"/>
    <w:rsid w:val="001E1897"/>
    <w:rsid w:val="001F08DB"/>
    <w:rsid w:val="00202776"/>
    <w:rsid w:val="0020771A"/>
    <w:rsid w:val="002218A5"/>
    <w:rsid w:val="00227BAE"/>
    <w:rsid w:val="00245FD7"/>
    <w:rsid w:val="00277D35"/>
    <w:rsid w:val="0029595E"/>
    <w:rsid w:val="002B10E4"/>
    <w:rsid w:val="002D5FE0"/>
    <w:rsid w:val="002E2724"/>
    <w:rsid w:val="002F0332"/>
    <w:rsid w:val="002F0B58"/>
    <w:rsid w:val="002F373B"/>
    <w:rsid w:val="003313EB"/>
    <w:rsid w:val="00341E22"/>
    <w:rsid w:val="0034201C"/>
    <w:rsid w:val="00342CF5"/>
    <w:rsid w:val="0035114F"/>
    <w:rsid w:val="003622B7"/>
    <w:rsid w:val="003627BE"/>
    <w:rsid w:val="00373C9A"/>
    <w:rsid w:val="003744B5"/>
    <w:rsid w:val="00383812"/>
    <w:rsid w:val="00392FDD"/>
    <w:rsid w:val="003A3DBC"/>
    <w:rsid w:val="003A6208"/>
    <w:rsid w:val="003D5BD6"/>
    <w:rsid w:val="003E1F3C"/>
    <w:rsid w:val="003F7E89"/>
    <w:rsid w:val="00402679"/>
    <w:rsid w:val="00410000"/>
    <w:rsid w:val="00413BAB"/>
    <w:rsid w:val="0044164F"/>
    <w:rsid w:val="0044426F"/>
    <w:rsid w:val="004454BB"/>
    <w:rsid w:val="00474324"/>
    <w:rsid w:val="00477AFA"/>
    <w:rsid w:val="00492BD1"/>
    <w:rsid w:val="004A7D51"/>
    <w:rsid w:val="004B394C"/>
    <w:rsid w:val="004B44F3"/>
    <w:rsid w:val="004B5C9D"/>
    <w:rsid w:val="004B7F3B"/>
    <w:rsid w:val="004C4838"/>
    <w:rsid w:val="004D0307"/>
    <w:rsid w:val="00500081"/>
    <w:rsid w:val="00501884"/>
    <w:rsid w:val="005125F1"/>
    <w:rsid w:val="005271B5"/>
    <w:rsid w:val="00527C6D"/>
    <w:rsid w:val="00531266"/>
    <w:rsid w:val="00537503"/>
    <w:rsid w:val="00543A11"/>
    <w:rsid w:val="005A5330"/>
    <w:rsid w:val="005B489A"/>
    <w:rsid w:val="005C6F7B"/>
    <w:rsid w:val="005D2EA1"/>
    <w:rsid w:val="005F1CF5"/>
    <w:rsid w:val="005F3FB8"/>
    <w:rsid w:val="0062160E"/>
    <w:rsid w:val="006475A4"/>
    <w:rsid w:val="0067684A"/>
    <w:rsid w:val="00677EBE"/>
    <w:rsid w:val="00690F05"/>
    <w:rsid w:val="006B3E00"/>
    <w:rsid w:val="006B66FC"/>
    <w:rsid w:val="006B72D7"/>
    <w:rsid w:val="006C1650"/>
    <w:rsid w:val="006E1D2D"/>
    <w:rsid w:val="006E3CBD"/>
    <w:rsid w:val="006E7997"/>
    <w:rsid w:val="0071489B"/>
    <w:rsid w:val="00724AC8"/>
    <w:rsid w:val="00734D4A"/>
    <w:rsid w:val="0074062B"/>
    <w:rsid w:val="00761B32"/>
    <w:rsid w:val="00776997"/>
    <w:rsid w:val="00782DD0"/>
    <w:rsid w:val="00783061"/>
    <w:rsid w:val="00785F27"/>
    <w:rsid w:val="0079060E"/>
    <w:rsid w:val="00792827"/>
    <w:rsid w:val="00794F70"/>
    <w:rsid w:val="0079641F"/>
    <w:rsid w:val="007A6D51"/>
    <w:rsid w:val="007A7C60"/>
    <w:rsid w:val="007B1342"/>
    <w:rsid w:val="007B3776"/>
    <w:rsid w:val="007B57BD"/>
    <w:rsid w:val="007B790D"/>
    <w:rsid w:val="007B7CE4"/>
    <w:rsid w:val="007C16A3"/>
    <w:rsid w:val="007E2294"/>
    <w:rsid w:val="007E4A7F"/>
    <w:rsid w:val="007E54E8"/>
    <w:rsid w:val="007E7BFB"/>
    <w:rsid w:val="007F72D2"/>
    <w:rsid w:val="00806E8F"/>
    <w:rsid w:val="0082012F"/>
    <w:rsid w:val="008465AB"/>
    <w:rsid w:val="008636E9"/>
    <w:rsid w:val="00865B69"/>
    <w:rsid w:val="00877827"/>
    <w:rsid w:val="00880C3E"/>
    <w:rsid w:val="00884595"/>
    <w:rsid w:val="00884B9C"/>
    <w:rsid w:val="008C6171"/>
    <w:rsid w:val="0094603B"/>
    <w:rsid w:val="009646A2"/>
    <w:rsid w:val="00966505"/>
    <w:rsid w:val="009671A1"/>
    <w:rsid w:val="00997D73"/>
    <w:rsid w:val="009A3CEE"/>
    <w:rsid w:val="009C2490"/>
    <w:rsid w:val="009E6688"/>
    <w:rsid w:val="009F5158"/>
    <w:rsid w:val="00A16AD5"/>
    <w:rsid w:val="00A37D5F"/>
    <w:rsid w:val="00A502E4"/>
    <w:rsid w:val="00A54269"/>
    <w:rsid w:val="00A83F10"/>
    <w:rsid w:val="00AA1078"/>
    <w:rsid w:val="00AB233A"/>
    <w:rsid w:val="00AB7A0B"/>
    <w:rsid w:val="00AC4EF3"/>
    <w:rsid w:val="00AD4EED"/>
    <w:rsid w:val="00AE6F4D"/>
    <w:rsid w:val="00B00A2E"/>
    <w:rsid w:val="00B05F67"/>
    <w:rsid w:val="00B13C36"/>
    <w:rsid w:val="00B25380"/>
    <w:rsid w:val="00B6018C"/>
    <w:rsid w:val="00B70AEF"/>
    <w:rsid w:val="00BB5026"/>
    <w:rsid w:val="00BC71C7"/>
    <w:rsid w:val="00BF3771"/>
    <w:rsid w:val="00BF38AC"/>
    <w:rsid w:val="00C0699E"/>
    <w:rsid w:val="00C23E17"/>
    <w:rsid w:val="00C43C4B"/>
    <w:rsid w:val="00C43F59"/>
    <w:rsid w:val="00C7402B"/>
    <w:rsid w:val="00C76B30"/>
    <w:rsid w:val="00C8432F"/>
    <w:rsid w:val="00C90674"/>
    <w:rsid w:val="00C9367C"/>
    <w:rsid w:val="00CD45F7"/>
    <w:rsid w:val="00CE5598"/>
    <w:rsid w:val="00CF16E8"/>
    <w:rsid w:val="00D272F4"/>
    <w:rsid w:val="00D426AC"/>
    <w:rsid w:val="00D47257"/>
    <w:rsid w:val="00D55B93"/>
    <w:rsid w:val="00D62A1D"/>
    <w:rsid w:val="00D94DCB"/>
    <w:rsid w:val="00DA3999"/>
    <w:rsid w:val="00DA732D"/>
    <w:rsid w:val="00DB51A1"/>
    <w:rsid w:val="00DB648D"/>
    <w:rsid w:val="00DC179A"/>
    <w:rsid w:val="00DC336C"/>
    <w:rsid w:val="00DC3805"/>
    <w:rsid w:val="00DE221A"/>
    <w:rsid w:val="00DE40F2"/>
    <w:rsid w:val="00DF1B8C"/>
    <w:rsid w:val="00E06D46"/>
    <w:rsid w:val="00E27DB0"/>
    <w:rsid w:val="00E465F9"/>
    <w:rsid w:val="00E55CAC"/>
    <w:rsid w:val="00E56725"/>
    <w:rsid w:val="00E913EC"/>
    <w:rsid w:val="00E91F33"/>
    <w:rsid w:val="00EB6C52"/>
    <w:rsid w:val="00EC0E98"/>
    <w:rsid w:val="00ED00BF"/>
    <w:rsid w:val="00ED60BC"/>
    <w:rsid w:val="00EF7108"/>
    <w:rsid w:val="00F003CF"/>
    <w:rsid w:val="00F16412"/>
    <w:rsid w:val="00F315E9"/>
    <w:rsid w:val="00F34333"/>
    <w:rsid w:val="00F43BFD"/>
    <w:rsid w:val="00F50E34"/>
    <w:rsid w:val="00F52ABA"/>
    <w:rsid w:val="00F96CE9"/>
    <w:rsid w:val="00FC60EA"/>
    <w:rsid w:val="00FD6675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jc w:val="right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4"/>
    </w:rPr>
  </w:style>
  <w:style w:type="table" w:styleId="Tabellenraster">
    <w:name w:val="Table Grid"/>
    <w:basedOn w:val="NormaleTabelle"/>
    <w:rsid w:val="0053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271B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671A1"/>
  </w:style>
  <w:style w:type="character" w:styleId="Kommentarzeichen">
    <w:name w:val="annotation reference"/>
    <w:semiHidden/>
    <w:rsid w:val="00BF38AC"/>
    <w:rPr>
      <w:sz w:val="16"/>
      <w:szCs w:val="16"/>
    </w:rPr>
  </w:style>
  <w:style w:type="paragraph" w:styleId="Kommentartext">
    <w:name w:val="annotation text"/>
    <w:basedOn w:val="Standard"/>
    <w:semiHidden/>
    <w:rsid w:val="00BF38AC"/>
  </w:style>
  <w:style w:type="paragraph" w:styleId="Kommentarthema">
    <w:name w:val="annotation subject"/>
    <w:basedOn w:val="Kommentartext"/>
    <w:next w:val="Kommentartext"/>
    <w:semiHidden/>
    <w:rsid w:val="00BF3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D93EEC2A.dotm</Template>
  <TotalTime>0</TotalTime>
  <Pages>4</Pages>
  <Words>774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Prüfung des Gesamtverwendungsnachweises bei</vt:lpstr>
    </vt:vector>
  </TitlesOfParts>
  <Company>ZBFS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Prüfung des Gesamtverwendungsnachweises bei</dc:title>
  <dc:creator>Gunter Kießling</dc:creator>
  <cp:lastModifiedBy>Hofmann, Ulla (ZBFS)</cp:lastModifiedBy>
  <cp:revision>9</cp:revision>
  <cp:lastPrinted>2017-07-26T15:29:00Z</cp:lastPrinted>
  <dcterms:created xsi:type="dcterms:W3CDTF">2017-07-25T13:52:00Z</dcterms:created>
  <dcterms:modified xsi:type="dcterms:W3CDTF">2017-07-27T14:14:00Z</dcterms:modified>
</cp:coreProperties>
</file>